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90B4" w14:textId="77777777" w:rsidR="00E920DF" w:rsidRDefault="00E920DF" w:rsidP="00E920DF">
      <w:pPr>
        <w:spacing w:after="120"/>
        <w:jc w:val="center"/>
        <w:outlineLvl w:val="0"/>
        <w:rPr>
          <w:b/>
          <w:caps/>
          <w:u w:val="single"/>
        </w:rPr>
      </w:pPr>
      <w:r>
        <w:rPr>
          <w:b/>
          <w:caps/>
          <w:u w:val="single"/>
        </w:rPr>
        <w:t>STATE LICENSING BOARD FOR CONTRACTORS</w:t>
      </w:r>
    </w:p>
    <w:p w14:paraId="68B63D4D" w14:textId="77777777" w:rsidR="00E920DF" w:rsidRDefault="00E920DF" w:rsidP="00E920DF">
      <w:pPr>
        <w:jc w:val="center"/>
        <w:outlineLvl w:val="0"/>
        <w:rPr>
          <w:b/>
          <w:caps/>
          <w:u w:val="single"/>
        </w:rPr>
      </w:pPr>
      <w:r>
        <w:rPr>
          <w:b/>
          <w:caps/>
          <w:u w:val="single"/>
        </w:rPr>
        <w:t>Commercial board</w:t>
      </w:r>
    </w:p>
    <w:p w14:paraId="325AB31A" w14:textId="77777777" w:rsidR="00E920DF" w:rsidRPr="00855963" w:rsidRDefault="00E920DF" w:rsidP="00E920DF">
      <w:pPr>
        <w:jc w:val="center"/>
        <w:outlineLvl w:val="0"/>
        <w:rPr>
          <w:b/>
          <w:caps/>
          <w:sz w:val="20"/>
          <w:szCs w:val="20"/>
          <w:u w:val="single"/>
        </w:rPr>
      </w:pPr>
    </w:p>
    <w:p w14:paraId="5C95B726" w14:textId="77777777" w:rsidR="001A3672" w:rsidRPr="00E920DF" w:rsidRDefault="00E920DF" w:rsidP="00E920DF">
      <w:pPr>
        <w:jc w:val="center"/>
        <w:outlineLvl w:val="0"/>
        <w:rPr>
          <w:b/>
          <w:caps/>
        </w:rPr>
      </w:pPr>
      <w:r w:rsidRPr="00855963">
        <w:rPr>
          <w:b/>
          <w:caps/>
          <w:sz w:val="22"/>
          <w:szCs w:val="22"/>
        </w:rPr>
        <w:t>Meeting MINUTES</w:t>
      </w:r>
    </w:p>
    <w:p w14:paraId="76A00A50" w14:textId="77777777" w:rsidR="00766EB1" w:rsidRPr="00766EB1" w:rsidRDefault="00766EB1" w:rsidP="00396E0C">
      <w:pPr>
        <w:jc w:val="center"/>
        <w:rPr>
          <w:b/>
          <w:sz w:val="20"/>
          <w:szCs w:val="20"/>
        </w:rPr>
      </w:pPr>
    </w:p>
    <w:p w14:paraId="74B89346" w14:textId="6649F350" w:rsidR="001A3672" w:rsidRPr="00766EB1" w:rsidRDefault="005E1B0E" w:rsidP="00396E0C">
      <w:pPr>
        <w:jc w:val="center"/>
        <w:rPr>
          <w:b/>
          <w:sz w:val="20"/>
          <w:szCs w:val="20"/>
        </w:rPr>
      </w:pPr>
      <w:r w:rsidRPr="005E1B0E">
        <w:rPr>
          <w:b/>
          <w:sz w:val="20"/>
          <w:szCs w:val="20"/>
        </w:rPr>
        <w:t>April</w:t>
      </w:r>
      <w:r w:rsidR="0025146D" w:rsidRPr="005E1B0E">
        <w:rPr>
          <w:b/>
          <w:sz w:val="20"/>
          <w:szCs w:val="20"/>
        </w:rPr>
        <w:t xml:space="preserve"> 15</w:t>
      </w:r>
      <w:r w:rsidR="00B77FC5" w:rsidRPr="005E1B0E">
        <w:rPr>
          <w:b/>
          <w:sz w:val="20"/>
          <w:szCs w:val="20"/>
        </w:rPr>
        <w:t>, 20</w:t>
      </w:r>
      <w:r w:rsidR="001B068B" w:rsidRPr="005E1B0E">
        <w:rPr>
          <w:b/>
          <w:sz w:val="20"/>
          <w:szCs w:val="20"/>
        </w:rPr>
        <w:t>21</w:t>
      </w:r>
    </w:p>
    <w:p w14:paraId="67F6DA24" w14:textId="77777777" w:rsidR="001A3672" w:rsidRPr="006479FA" w:rsidRDefault="001A3672" w:rsidP="00396E0C">
      <w:pPr>
        <w:jc w:val="both"/>
        <w:rPr>
          <w:b/>
          <w:caps/>
          <w:sz w:val="20"/>
          <w:szCs w:val="18"/>
        </w:rPr>
      </w:pPr>
    </w:p>
    <w:p w14:paraId="041B7EB5" w14:textId="274D8F2F"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C567BA">
        <w:rPr>
          <w:sz w:val="20"/>
          <w:szCs w:val="20"/>
        </w:rPr>
        <w:t xml:space="preserve">Vice </w:t>
      </w:r>
      <w:r w:rsidR="009B1284">
        <w:rPr>
          <w:sz w:val="20"/>
          <w:szCs w:val="20"/>
        </w:rPr>
        <w:t xml:space="preserve">Chairman, </w:t>
      </w:r>
      <w:r w:rsidR="00C567BA" w:rsidRPr="00C567BA">
        <w:rPr>
          <w:sz w:val="20"/>
          <w:szCs w:val="20"/>
        </w:rPr>
        <w:t xml:space="preserve">William J. </w:t>
      </w:r>
      <w:proofErr w:type="spellStart"/>
      <w:r w:rsidR="00C567BA" w:rsidRPr="00C567BA">
        <w:rPr>
          <w:sz w:val="20"/>
          <w:szCs w:val="20"/>
        </w:rPr>
        <w:t>Clouatre</w:t>
      </w:r>
      <w:proofErr w:type="spellEnd"/>
      <w:r w:rsidR="00A960C0">
        <w:rPr>
          <w:sz w:val="20"/>
          <w:szCs w:val="20"/>
        </w:rPr>
        <w:t>,</w:t>
      </w:r>
      <w:r>
        <w:rPr>
          <w:sz w:val="20"/>
          <w:szCs w:val="20"/>
        </w:rPr>
        <w:t xml:space="preserve"> on Thursday</w:t>
      </w:r>
      <w:r w:rsidRPr="00102FE7">
        <w:rPr>
          <w:sz w:val="20"/>
          <w:szCs w:val="20"/>
        </w:rPr>
        <w:t xml:space="preserve">, </w:t>
      </w:r>
      <w:r w:rsidR="005E1B0E" w:rsidRPr="005E1B0E">
        <w:rPr>
          <w:sz w:val="20"/>
          <w:szCs w:val="20"/>
        </w:rPr>
        <w:t>April</w:t>
      </w:r>
      <w:r w:rsidR="0025146D" w:rsidRPr="005E1B0E">
        <w:rPr>
          <w:sz w:val="20"/>
          <w:szCs w:val="20"/>
        </w:rPr>
        <w:t xml:space="preserve"> 15</w:t>
      </w:r>
      <w:r w:rsidR="00B77FC5" w:rsidRPr="005E1B0E">
        <w:rPr>
          <w:sz w:val="20"/>
          <w:szCs w:val="20"/>
        </w:rPr>
        <w:t>, 20</w:t>
      </w:r>
      <w:r w:rsidR="001B068B" w:rsidRPr="005E1B0E">
        <w:rPr>
          <w:sz w:val="20"/>
          <w:szCs w:val="20"/>
        </w:rPr>
        <w:t>2</w:t>
      </w:r>
      <w:r w:rsidR="00B77FC5" w:rsidRPr="005E1B0E">
        <w:rPr>
          <w:sz w:val="20"/>
          <w:szCs w:val="20"/>
        </w:rPr>
        <w:t>1</w:t>
      </w:r>
      <w:r w:rsidR="005E1B0E">
        <w:rPr>
          <w:sz w:val="20"/>
          <w:szCs w:val="20"/>
        </w:rPr>
        <w:t>,</w:t>
      </w:r>
      <w:r w:rsidRPr="00102FE7">
        <w:rPr>
          <w:sz w:val="20"/>
          <w:szCs w:val="20"/>
        </w:rPr>
        <w:t xml:space="preserve"> at </w:t>
      </w:r>
      <w:r w:rsidR="000B4AD1">
        <w:rPr>
          <w:sz w:val="20"/>
          <w:szCs w:val="20"/>
        </w:rPr>
        <w:t>9:3</w:t>
      </w:r>
      <w:r w:rsidR="005E1B0E">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2DD8A140" w14:textId="77777777" w:rsidR="00ED2FF2" w:rsidRDefault="00ED2FF2" w:rsidP="00396E0C">
      <w:pPr>
        <w:jc w:val="both"/>
        <w:rPr>
          <w:sz w:val="20"/>
          <w:szCs w:val="20"/>
        </w:rPr>
      </w:pPr>
    </w:p>
    <w:p w14:paraId="4F78AD80" w14:textId="07BC4C4D" w:rsidR="00C70A51" w:rsidRPr="00C567BA"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DE5C20" w:rsidRPr="00C567BA">
        <w:rPr>
          <w:sz w:val="20"/>
          <w:szCs w:val="20"/>
        </w:rPr>
        <w:t xml:space="preserve">William J. </w:t>
      </w:r>
      <w:proofErr w:type="spellStart"/>
      <w:r w:rsidR="00DE5C20" w:rsidRPr="00C567BA">
        <w:rPr>
          <w:sz w:val="20"/>
          <w:szCs w:val="20"/>
        </w:rPr>
        <w:t>Clouatre</w:t>
      </w:r>
      <w:proofErr w:type="spellEnd"/>
      <w:r w:rsidR="00C70A51" w:rsidRPr="00C567BA">
        <w:rPr>
          <w:sz w:val="20"/>
          <w:szCs w:val="20"/>
        </w:rPr>
        <w:t>, Vice Chairman</w:t>
      </w:r>
      <w:r w:rsidR="00A8130C" w:rsidRPr="00C567BA">
        <w:rPr>
          <w:sz w:val="20"/>
          <w:szCs w:val="20"/>
        </w:rPr>
        <w:tab/>
      </w:r>
    </w:p>
    <w:p w14:paraId="63A4D772" w14:textId="77777777" w:rsidR="00A06A2C" w:rsidRPr="00C567BA" w:rsidRDefault="00C70A51" w:rsidP="009B2215">
      <w:pPr>
        <w:tabs>
          <w:tab w:val="left" w:pos="3330"/>
        </w:tabs>
        <w:jc w:val="both"/>
        <w:rPr>
          <w:sz w:val="20"/>
          <w:szCs w:val="20"/>
        </w:rPr>
      </w:pPr>
      <w:r w:rsidRPr="00C567BA">
        <w:rPr>
          <w:sz w:val="20"/>
          <w:szCs w:val="20"/>
        </w:rPr>
        <w:tab/>
      </w:r>
      <w:r w:rsidR="001A3672" w:rsidRPr="00C567BA">
        <w:rPr>
          <w:sz w:val="20"/>
          <w:szCs w:val="20"/>
        </w:rPr>
        <w:t xml:space="preserve">Lloyd “Chip” </w:t>
      </w:r>
      <w:proofErr w:type="spellStart"/>
      <w:r w:rsidR="001A3672" w:rsidRPr="00C567BA">
        <w:rPr>
          <w:sz w:val="20"/>
          <w:szCs w:val="20"/>
        </w:rPr>
        <w:t>Badeaux</w:t>
      </w:r>
      <w:proofErr w:type="spellEnd"/>
    </w:p>
    <w:p w14:paraId="45EA2959" w14:textId="77777777" w:rsidR="001B068B" w:rsidRPr="00C567BA" w:rsidRDefault="001B068B" w:rsidP="001B068B">
      <w:pPr>
        <w:tabs>
          <w:tab w:val="left" w:pos="3330"/>
        </w:tabs>
        <w:ind w:left="3330"/>
        <w:jc w:val="both"/>
        <w:rPr>
          <w:sz w:val="20"/>
          <w:szCs w:val="20"/>
        </w:rPr>
      </w:pPr>
      <w:r w:rsidRPr="00C567BA">
        <w:rPr>
          <w:sz w:val="20"/>
          <w:szCs w:val="20"/>
        </w:rPr>
        <w:t>Ronald Barron</w:t>
      </w:r>
    </w:p>
    <w:p w14:paraId="43411B9D" w14:textId="77777777" w:rsidR="00B77FC5" w:rsidRPr="00C567BA" w:rsidRDefault="00B77FC5" w:rsidP="009B2215">
      <w:pPr>
        <w:tabs>
          <w:tab w:val="left" w:pos="3330"/>
        </w:tabs>
        <w:jc w:val="both"/>
        <w:rPr>
          <w:sz w:val="20"/>
          <w:szCs w:val="20"/>
        </w:rPr>
      </w:pPr>
      <w:r w:rsidRPr="00C567BA">
        <w:rPr>
          <w:sz w:val="20"/>
          <w:szCs w:val="20"/>
        </w:rPr>
        <w:tab/>
        <w:t>Brian J. Bordelon</w:t>
      </w:r>
    </w:p>
    <w:p w14:paraId="33CD3F89" w14:textId="77777777" w:rsidR="001E52E5" w:rsidRPr="00C567BA" w:rsidRDefault="00D618A8" w:rsidP="002E4E41">
      <w:pPr>
        <w:tabs>
          <w:tab w:val="left" w:pos="3330"/>
        </w:tabs>
        <w:jc w:val="both"/>
        <w:rPr>
          <w:sz w:val="20"/>
          <w:szCs w:val="20"/>
        </w:rPr>
      </w:pPr>
      <w:r w:rsidRPr="00C567BA">
        <w:rPr>
          <w:sz w:val="20"/>
          <w:szCs w:val="20"/>
        </w:rPr>
        <w:tab/>
        <w:t>N.R.</w:t>
      </w:r>
      <w:r w:rsidR="00A8343D" w:rsidRPr="00C567BA">
        <w:rPr>
          <w:sz w:val="20"/>
          <w:szCs w:val="20"/>
        </w:rPr>
        <w:t xml:space="preserve"> “</w:t>
      </w:r>
      <w:r w:rsidR="006E505A" w:rsidRPr="00C567BA">
        <w:rPr>
          <w:sz w:val="20"/>
          <w:szCs w:val="20"/>
        </w:rPr>
        <w:t>Noah</w:t>
      </w:r>
      <w:r w:rsidR="00A8343D" w:rsidRPr="00C567BA">
        <w:rPr>
          <w:sz w:val="20"/>
          <w:szCs w:val="20"/>
        </w:rPr>
        <w:t>” Broussard</w:t>
      </w:r>
    </w:p>
    <w:p w14:paraId="640B3B04" w14:textId="77777777" w:rsidR="00767255" w:rsidRPr="00C567BA" w:rsidRDefault="001E52E5" w:rsidP="003A4B93">
      <w:pPr>
        <w:tabs>
          <w:tab w:val="left" w:pos="3330"/>
        </w:tabs>
        <w:jc w:val="both"/>
        <w:rPr>
          <w:sz w:val="20"/>
          <w:szCs w:val="20"/>
        </w:rPr>
      </w:pPr>
      <w:r w:rsidRPr="00C567BA">
        <w:rPr>
          <w:sz w:val="20"/>
          <w:szCs w:val="20"/>
        </w:rPr>
        <w:tab/>
      </w:r>
      <w:r w:rsidR="00A06A2C" w:rsidRPr="00C567BA">
        <w:rPr>
          <w:sz w:val="20"/>
          <w:szCs w:val="20"/>
        </w:rPr>
        <w:t>Nelson A. “Andy” Dupuy, Jr.</w:t>
      </w:r>
    </w:p>
    <w:p w14:paraId="4E6B58B1" w14:textId="17AF3F57" w:rsidR="00B77FC5" w:rsidRPr="00C567BA" w:rsidRDefault="00B77FC5" w:rsidP="003A4B93">
      <w:pPr>
        <w:tabs>
          <w:tab w:val="left" w:pos="3330"/>
        </w:tabs>
        <w:jc w:val="both"/>
        <w:rPr>
          <w:sz w:val="20"/>
          <w:szCs w:val="20"/>
        </w:rPr>
      </w:pPr>
      <w:r w:rsidRPr="00C567BA">
        <w:rPr>
          <w:sz w:val="20"/>
          <w:szCs w:val="20"/>
        </w:rPr>
        <w:tab/>
        <w:t xml:space="preserve">Courtney </w:t>
      </w:r>
      <w:proofErr w:type="spellStart"/>
      <w:r w:rsidRPr="00C567BA">
        <w:rPr>
          <w:sz w:val="20"/>
          <w:szCs w:val="20"/>
        </w:rPr>
        <w:t>Fenet</w:t>
      </w:r>
      <w:proofErr w:type="spellEnd"/>
      <w:r w:rsidRPr="00C567BA">
        <w:rPr>
          <w:sz w:val="20"/>
          <w:szCs w:val="20"/>
        </w:rPr>
        <w:t>, Jr.</w:t>
      </w:r>
      <w:r w:rsidR="00767255" w:rsidRPr="00C567BA">
        <w:rPr>
          <w:sz w:val="20"/>
          <w:szCs w:val="20"/>
        </w:rPr>
        <w:tab/>
      </w:r>
    </w:p>
    <w:p w14:paraId="073666D4" w14:textId="77777777" w:rsidR="0034524F" w:rsidRPr="00C567BA" w:rsidRDefault="00B77FC5" w:rsidP="003A4B93">
      <w:pPr>
        <w:tabs>
          <w:tab w:val="left" w:pos="3330"/>
        </w:tabs>
        <w:jc w:val="both"/>
        <w:rPr>
          <w:sz w:val="20"/>
          <w:szCs w:val="20"/>
        </w:rPr>
      </w:pPr>
      <w:r w:rsidRPr="00C567BA">
        <w:rPr>
          <w:sz w:val="20"/>
          <w:szCs w:val="20"/>
        </w:rPr>
        <w:tab/>
      </w:r>
      <w:r w:rsidR="0034524F" w:rsidRPr="00C567BA">
        <w:rPr>
          <w:sz w:val="20"/>
          <w:szCs w:val="20"/>
        </w:rPr>
        <w:t>Kenneth Jones</w:t>
      </w:r>
    </w:p>
    <w:p w14:paraId="4D139567" w14:textId="77777777" w:rsidR="001B068B" w:rsidRPr="00C567BA" w:rsidRDefault="001B068B" w:rsidP="001B068B">
      <w:pPr>
        <w:tabs>
          <w:tab w:val="left" w:pos="3330"/>
        </w:tabs>
        <w:ind w:left="3330"/>
        <w:jc w:val="both"/>
        <w:rPr>
          <w:sz w:val="20"/>
          <w:szCs w:val="20"/>
        </w:rPr>
      </w:pPr>
      <w:r w:rsidRPr="00C567BA">
        <w:rPr>
          <w:sz w:val="20"/>
          <w:szCs w:val="20"/>
        </w:rPr>
        <w:t>Curtis Joseph</w:t>
      </w:r>
    </w:p>
    <w:p w14:paraId="035767B7" w14:textId="77777777" w:rsidR="00A35C3D" w:rsidRPr="00C567BA" w:rsidRDefault="00A35C3D" w:rsidP="003F37DE">
      <w:pPr>
        <w:tabs>
          <w:tab w:val="left" w:pos="3330"/>
        </w:tabs>
        <w:ind w:firstLine="3330"/>
        <w:jc w:val="both"/>
        <w:rPr>
          <w:sz w:val="20"/>
          <w:szCs w:val="20"/>
        </w:rPr>
      </w:pPr>
      <w:r w:rsidRPr="00C567BA">
        <w:rPr>
          <w:sz w:val="20"/>
          <w:szCs w:val="20"/>
        </w:rPr>
        <w:t>Donald G. Lambert</w:t>
      </w:r>
    </w:p>
    <w:p w14:paraId="4B327C0C" w14:textId="77777777" w:rsidR="008B76A9" w:rsidRPr="00C567BA" w:rsidRDefault="008B76A9" w:rsidP="003F37DE">
      <w:pPr>
        <w:tabs>
          <w:tab w:val="left" w:pos="3330"/>
        </w:tabs>
        <w:ind w:firstLine="3330"/>
        <w:jc w:val="both"/>
        <w:rPr>
          <w:sz w:val="20"/>
          <w:szCs w:val="20"/>
        </w:rPr>
      </w:pPr>
      <w:r w:rsidRPr="00C567BA">
        <w:rPr>
          <w:sz w:val="20"/>
          <w:szCs w:val="20"/>
        </w:rPr>
        <w:t>Garland Meredith</w:t>
      </w:r>
    </w:p>
    <w:p w14:paraId="6ACDA469" w14:textId="77777777" w:rsidR="001B068B" w:rsidRPr="00C567BA" w:rsidRDefault="001B068B" w:rsidP="003F37DE">
      <w:pPr>
        <w:tabs>
          <w:tab w:val="left" w:pos="3330"/>
        </w:tabs>
        <w:ind w:firstLine="3330"/>
        <w:jc w:val="both"/>
        <w:rPr>
          <w:sz w:val="20"/>
          <w:szCs w:val="20"/>
        </w:rPr>
      </w:pPr>
      <w:r w:rsidRPr="00C567BA">
        <w:rPr>
          <w:sz w:val="20"/>
          <w:szCs w:val="20"/>
        </w:rPr>
        <w:t>Joel Rushing</w:t>
      </w:r>
    </w:p>
    <w:p w14:paraId="6E2937FE" w14:textId="1E9D21B6" w:rsidR="00767255" w:rsidRPr="00C567BA" w:rsidRDefault="00767255" w:rsidP="00767255">
      <w:pPr>
        <w:tabs>
          <w:tab w:val="left" w:pos="3330"/>
          <w:tab w:val="left" w:pos="4783"/>
        </w:tabs>
        <w:ind w:firstLine="3330"/>
        <w:jc w:val="both"/>
        <w:rPr>
          <w:sz w:val="20"/>
          <w:szCs w:val="20"/>
        </w:rPr>
      </w:pPr>
      <w:r w:rsidRPr="00C567BA">
        <w:rPr>
          <w:sz w:val="20"/>
          <w:szCs w:val="20"/>
        </w:rPr>
        <w:t>Christopher N. Stuart</w:t>
      </w:r>
    </w:p>
    <w:p w14:paraId="3E56022F" w14:textId="77777777" w:rsidR="00767255" w:rsidRPr="00C567BA" w:rsidRDefault="001B068B" w:rsidP="00767255">
      <w:pPr>
        <w:tabs>
          <w:tab w:val="left" w:pos="3330"/>
          <w:tab w:val="left" w:pos="4783"/>
        </w:tabs>
        <w:ind w:firstLine="3330"/>
        <w:jc w:val="both"/>
        <w:rPr>
          <w:sz w:val="20"/>
          <w:szCs w:val="20"/>
        </w:rPr>
      </w:pPr>
      <w:r w:rsidRPr="00C567BA">
        <w:rPr>
          <w:sz w:val="20"/>
          <w:szCs w:val="20"/>
        </w:rPr>
        <w:t>Keith Tillage</w:t>
      </w:r>
    </w:p>
    <w:p w14:paraId="049EA91C" w14:textId="77777777" w:rsidR="00DE5C20" w:rsidRDefault="00DE5C20" w:rsidP="00767255">
      <w:pPr>
        <w:tabs>
          <w:tab w:val="left" w:pos="3330"/>
          <w:tab w:val="left" w:pos="4783"/>
        </w:tabs>
        <w:ind w:firstLine="3330"/>
        <w:jc w:val="both"/>
        <w:rPr>
          <w:sz w:val="20"/>
          <w:szCs w:val="20"/>
        </w:rPr>
      </w:pPr>
      <w:r w:rsidRPr="00C567BA">
        <w:rPr>
          <w:sz w:val="20"/>
          <w:szCs w:val="20"/>
        </w:rPr>
        <w:t>Victor Weston</w:t>
      </w:r>
    </w:p>
    <w:p w14:paraId="55CA3717" w14:textId="77777777" w:rsidR="00A8130C" w:rsidRPr="00B8657F" w:rsidRDefault="00A8130C" w:rsidP="00A8130C">
      <w:pPr>
        <w:ind w:firstLine="720"/>
        <w:jc w:val="both"/>
        <w:rPr>
          <w:sz w:val="20"/>
          <w:szCs w:val="20"/>
        </w:rPr>
      </w:pPr>
    </w:p>
    <w:p w14:paraId="49B055BB" w14:textId="71D78B2C" w:rsidR="001A3672" w:rsidRPr="0054547F" w:rsidRDefault="005E1B0E" w:rsidP="00A35C3D">
      <w:pPr>
        <w:tabs>
          <w:tab w:val="left" w:pos="3330"/>
        </w:tabs>
        <w:jc w:val="both"/>
        <w:rPr>
          <w:sz w:val="20"/>
          <w:szCs w:val="20"/>
        </w:rPr>
      </w:pPr>
      <w:r>
        <w:rPr>
          <w:sz w:val="20"/>
          <w:szCs w:val="20"/>
        </w:rPr>
        <w:t>Chairman, Lee Mallett, and m</w:t>
      </w:r>
      <w:r w:rsidR="005D5DD8">
        <w:rPr>
          <w:sz w:val="20"/>
          <w:szCs w:val="20"/>
        </w:rPr>
        <w:t>embers</w:t>
      </w:r>
      <w:r>
        <w:rPr>
          <w:sz w:val="20"/>
          <w:szCs w:val="20"/>
        </w:rPr>
        <w:t>,</w:t>
      </w:r>
      <w:r w:rsidR="005D5DD8">
        <w:rPr>
          <w:sz w:val="20"/>
          <w:szCs w:val="20"/>
        </w:rPr>
        <w:t xml:space="preserve"> </w:t>
      </w:r>
      <w:r w:rsidRPr="005E1B0E">
        <w:rPr>
          <w:sz w:val="20"/>
          <w:szCs w:val="20"/>
        </w:rPr>
        <w:t>August Gallo, Jr., Danny R. Graham</w:t>
      </w:r>
      <w:r w:rsidR="005D5DD8" w:rsidRPr="005E1B0E">
        <w:rPr>
          <w:sz w:val="20"/>
          <w:szCs w:val="20"/>
        </w:rPr>
        <w:t xml:space="preserve"> and </w:t>
      </w:r>
      <w:r>
        <w:rPr>
          <w:sz w:val="20"/>
          <w:szCs w:val="20"/>
        </w:rPr>
        <w:t>Elliott Temple</w:t>
      </w:r>
      <w:r w:rsidR="005D5DD8">
        <w:rPr>
          <w:sz w:val="20"/>
          <w:szCs w:val="20"/>
        </w:rPr>
        <w:t xml:space="preserve"> 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0CD5C1C0" w14:textId="77777777" w:rsidR="001A3672" w:rsidRPr="0054547F" w:rsidRDefault="001A3672" w:rsidP="00396E0C">
      <w:pPr>
        <w:jc w:val="both"/>
        <w:rPr>
          <w:sz w:val="20"/>
          <w:szCs w:val="20"/>
        </w:rPr>
      </w:pPr>
    </w:p>
    <w:p w14:paraId="7F769BEB" w14:textId="2FBF541B" w:rsidR="001A3672" w:rsidRPr="0054547F" w:rsidRDefault="001A3672" w:rsidP="00396E0C">
      <w:pPr>
        <w:jc w:val="both"/>
        <w:rPr>
          <w:sz w:val="20"/>
          <w:szCs w:val="20"/>
        </w:rPr>
      </w:pPr>
      <w:r w:rsidRPr="007418F0">
        <w:rPr>
          <w:sz w:val="20"/>
          <w:szCs w:val="20"/>
        </w:rPr>
        <w:t xml:space="preserve">Also attending the meeting were: </w:t>
      </w:r>
      <w:r w:rsidRPr="005E1B0E">
        <w:rPr>
          <w:sz w:val="20"/>
          <w:szCs w:val="20"/>
        </w:rPr>
        <w:t>Michael B. McDuff, Executive Director;</w:t>
      </w:r>
      <w:r w:rsidR="00AD531D" w:rsidRPr="005E1B0E">
        <w:rPr>
          <w:sz w:val="20"/>
          <w:szCs w:val="20"/>
        </w:rPr>
        <w:t xml:space="preserve"> </w:t>
      </w:r>
      <w:r w:rsidR="005F547B" w:rsidRPr="005E1B0E">
        <w:rPr>
          <w:sz w:val="20"/>
          <w:szCs w:val="20"/>
        </w:rPr>
        <w:t xml:space="preserve">Judy Dupuy, Board Administrator; </w:t>
      </w:r>
      <w:r w:rsidRPr="005E1B0E">
        <w:rPr>
          <w:sz w:val="20"/>
          <w:szCs w:val="20"/>
        </w:rPr>
        <w:t>Judge Darrell White, Retired, Hearing Officer;</w:t>
      </w:r>
      <w:r w:rsidR="00CE0D14" w:rsidRPr="005E1B0E">
        <w:rPr>
          <w:sz w:val="20"/>
          <w:szCs w:val="20"/>
        </w:rPr>
        <w:t xml:space="preserve"> </w:t>
      </w:r>
      <w:r w:rsidR="00AF70EC" w:rsidRPr="005E1B0E">
        <w:rPr>
          <w:sz w:val="20"/>
          <w:szCs w:val="20"/>
        </w:rPr>
        <w:t>Kevin Landreneau</w:t>
      </w:r>
      <w:r w:rsidRPr="005E1B0E">
        <w:rPr>
          <w:sz w:val="20"/>
          <w:szCs w:val="20"/>
        </w:rPr>
        <w:t>, Board Attorney; and</w:t>
      </w:r>
      <w:r w:rsidR="00777DCC" w:rsidRPr="005E1B0E">
        <w:rPr>
          <w:sz w:val="20"/>
          <w:szCs w:val="20"/>
        </w:rPr>
        <w:t xml:space="preserve"> from the staff, </w:t>
      </w:r>
      <w:r w:rsidR="00AF70EC" w:rsidRPr="00C567BA">
        <w:rPr>
          <w:sz w:val="20"/>
          <w:szCs w:val="20"/>
        </w:rPr>
        <w:t>Leann Evans</w:t>
      </w:r>
      <w:r w:rsidR="00944DB4" w:rsidRPr="00C567BA">
        <w:rPr>
          <w:sz w:val="20"/>
          <w:szCs w:val="20"/>
        </w:rPr>
        <w:t xml:space="preserve">, </w:t>
      </w:r>
      <w:r w:rsidR="00B77FC5" w:rsidRPr="00C567BA">
        <w:rPr>
          <w:sz w:val="20"/>
          <w:szCs w:val="20"/>
        </w:rPr>
        <w:t>Carrie Morgan</w:t>
      </w:r>
      <w:r w:rsidR="00AF70EC" w:rsidRPr="00C567BA">
        <w:rPr>
          <w:sz w:val="20"/>
          <w:szCs w:val="20"/>
        </w:rPr>
        <w:t>,</w:t>
      </w:r>
      <w:r w:rsidR="00944DB4" w:rsidRPr="00C567BA">
        <w:rPr>
          <w:sz w:val="20"/>
          <w:szCs w:val="20"/>
        </w:rPr>
        <w:t xml:space="preserve"> </w:t>
      </w:r>
      <w:r w:rsidR="00AF70EC" w:rsidRPr="00C567BA">
        <w:rPr>
          <w:sz w:val="20"/>
          <w:szCs w:val="20"/>
        </w:rPr>
        <w:t>Elaine Riggins</w:t>
      </w:r>
      <w:r w:rsidR="00956B0B" w:rsidRPr="00C567BA">
        <w:rPr>
          <w:sz w:val="20"/>
          <w:szCs w:val="20"/>
        </w:rPr>
        <w:t>,</w:t>
      </w:r>
      <w:r w:rsidR="002F2A45" w:rsidRPr="00C567BA">
        <w:rPr>
          <w:sz w:val="20"/>
          <w:szCs w:val="20"/>
        </w:rPr>
        <w:t xml:space="preserve"> Lowana Cola</w:t>
      </w:r>
      <w:r w:rsidR="00C567BA" w:rsidRPr="00C567BA">
        <w:rPr>
          <w:sz w:val="20"/>
          <w:szCs w:val="20"/>
        </w:rPr>
        <w:t xml:space="preserve"> and</w:t>
      </w:r>
      <w:r w:rsidR="002F2A45" w:rsidRPr="00C567BA">
        <w:rPr>
          <w:sz w:val="20"/>
          <w:szCs w:val="20"/>
        </w:rPr>
        <w:t xml:space="preserve"> Monica Davis</w:t>
      </w:r>
      <w:r w:rsidRPr="00C567BA">
        <w:rPr>
          <w:sz w:val="20"/>
          <w:szCs w:val="20"/>
        </w:rPr>
        <w:t xml:space="preserve">; </w:t>
      </w:r>
      <w:r w:rsidR="000E5BFB" w:rsidRPr="00C567BA">
        <w:rPr>
          <w:sz w:val="20"/>
          <w:szCs w:val="20"/>
        </w:rPr>
        <w:t xml:space="preserve">Compliance Director, </w:t>
      </w:r>
      <w:r w:rsidR="00AF70EC" w:rsidRPr="00C567BA">
        <w:rPr>
          <w:sz w:val="20"/>
          <w:szCs w:val="20"/>
        </w:rPr>
        <w:t>Brad Hassert</w:t>
      </w:r>
      <w:r w:rsidR="000E5BFB" w:rsidRPr="00C567BA">
        <w:rPr>
          <w:sz w:val="20"/>
          <w:szCs w:val="20"/>
        </w:rPr>
        <w:t xml:space="preserve">; </w:t>
      </w:r>
      <w:r w:rsidRPr="00C567BA">
        <w:rPr>
          <w:sz w:val="20"/>
          <w:szCs w:val="20"/>
        </w:rPr>
        <w:t>Compliance Investigator,</w:t>
      </w:r>
      <w:r w:rsidR="006C5794" w:rsidRPr="00C567BA">
        <w:rPr>
          <w:sz w:val="20"/>
          <w:szCs w:val="20"/>
        </w:rPr>
        <w:t xml:space="preserve"> </w:t>
      </w:r>
      <w:r w:rsidR="00C567BA" w:rsidRPr="00C567BA">
        <w:rPr>
          <w:sz w:val="20"/>
          <w:szCs w:val="20"/>
        </w:rPr>
        <w:t>Bobbie Hughes</w:t>
      </w:r>
      <w:r w:rsidR="00C70A51" w:rsidRPr="00C567BA">
        <w:rPr>
          <w:sz w:val="20"/>
          <w:szCs w:val="20"/>
        </w:rPr>
        <w:t>;</w:t>
      </w:r>
      <w:r w:rsidR="007418F0" w:rsidRPr="00C567BA">
        <w:rPr>
          <w:sz w:val="20"/>
          <w:szCs w:val="20"/>
        </w:rPr>
        <w:t xml:space="preserve"> </w:t>
      </w:r>
      <w:r w:rsidR="00672B1C" w:rsidRPr="00C567BA">
        <w:rPr>
          <w:sz w:val="20"/>
          <w:szCs w:val="20"/>
        </w:rPr>
        <w:t xml:space="preserve">and </w:t>
      </w:r>
      <w:r w:rsidR="002F2F55" w:rsidRPr="00C567BA">
        <w:rPr>
          <w:sz w:val="20"/>
          <w:szCs w:val="20"/>
        </w:rPr>
        <w:t xml:space="preserve">Tarah </w:t>
      </w:r>
      <w:r w:rsidR="000D1B1A" w:rsidRPr="00C567BA">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044876EB" w14:textId="77777777" w:rsidR="001A3672" w:rsidRPr="0054547F" w:rsidRDefault="001A3672" w:rsidP="00396E0C">
      <w:pPr>
        <w:jc w:val="both"/>
        <w:rPr>
          <w:sz w:val="20"/>
          <w:szCs w:val="20"/>
        </w:rPr>
      </w:pPr>
    </w:p>
    <w:p w14:paraId="6B06C240" w14:textId="4E7CDD36" w:rsidR="009B2215" w:rsidRPr="0054547F" w:rsidRDefault="002F2A45" w:rsidP="00396E0C">
      <w:pPr>
        <w:jc w:val="both"/>
        <w:rPr>
          <w:sz w:val="20"/>
          <w:szCs w:val="20"/>
        </w:rPr>
      </w:pPr>
      <w:r w:rsidRPr="00C567BA">
        <w:rPr>
          <w:sz w:val="20"/>
          <w:szCs w:val="20"/>
        </w:rPr>
        <w:t xml:space="preserve">Mr. </w:t>
      </w:r>
      <w:r w:rsidR="00C567BA" w:rsidRPr="00C567BA">
        <w:rPr>
          <w:sz w:val="20"/>
          <w:szCs w:val="20"/>
        </w:rPr>
        <w:t>Joseph</w:t>
      </w:r>
      <w:r w:rsidR="005D7F1D">
        <w:rPr>
          <w:sz w:val="20"/>
          <w:szCs w:val="20"/>
        </w:rPr>
        <w:t xml:space="preserve"> </w:t>
      </w:r>
      <w:r w:rsidR="001A3672" w:rsidRPr="0054547F">
        <w:rPr>
          <w:sz w:val="20"/>
          <w:szCs w:val="20"/>
        </w:rPr>
        <w:t xml:space="preserve">led the members and audience in the Pledge of Allegiance.  </w:t>
      </w:r>
    </w:p>
    <w:p w14:paraId="7D5709E2" w14:textId="77777777" w:rsidR="009B2215" w:rsidRPr="0054547F" w:rsidRDefault="009B2215" w:rsidP="00396E0C">
      <w:pPr>
        <w:jc w:val="both"/>
        <w:rPr>
          <w:sz w:val="20"/>
          <w:szCs w:val="20"/>
        </w:rPr>
      </w:pPr>
    </w:p>
    <w:p w14:paraId="0F230E07"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4EDDDDD0" w14:textId="77777777" w:rsidR="000946BC" w:rsidRDefault="000946BC" w:rsidP="00934F90">
      <w:pPr>
        <w:tabs>
          <w:tab w:val="left" w:pos="720"/>
          <w:tab w:val="left" w:pos="7920"/>
        </w:tabs>
        <w:jc w:val="both"/>
        <w:rPr>
          <w:sz w:val="20"/>
          <w:szCs w:val="20"/>
        </w:rPr>
      </w:pPr>
    </w:p>
    <w:p w14:paraId="3093420A" w14:textId="630E71C8" w:rsidR="00A8130C" w:rsidRPr="0054547F" w:rsidRDefault="00B22C09" w:rsidP="00934F90">
      <w:pPr>
        <w:tabs>
          <w:tab w:val="left" w:pos="720"/>
          <w:tab w:val="left" w:pos="7920"/>
        </w:tabs>
        <w:jc w:val="both"/>
        <w:rPr>
          <w:sz w:val="20"/>
          <w:szCs w:val="20"/>
        </w:rPr>
      </w:pPr>
      <w:r w:rsidRPr="00C567BA">
        <w:rPr>
          <w:sz w:val="20"/>
          <w:szCs w:val="20"/>
        </w:rPr>
        <w:t xml:space="preserve">Mr. </w:t>
      </w:r>
      <w:r w:rsidR="00A00462" w:rsidRPr="00C567BA">
        <w:rPr>
          <w:sz w:val="20"/>
          <w:szCs w:val="20"/>
        </w:rPr>
        <w:t>Lambert</w:t>
      </w:r>
      <w:r w:rsidRPr="0054547F">
        <w:rPr>
          <w:sz w:val="20"/>
          <w:szCs w:val="20"/>
        </w:rPr>
        <w:t xml:space="preserve"> made a motion </w:t>
      </w:r>
      <w:r w:rsidR="001A3672" w:rsidRPr="0054547F">
        <w:rPr>
          <w:sz w:val="20"/>
          <w:szCs w:val="20"/>
        </w:rPr>
        <w:t xml:space="preserve">to accept the Minutes of the </w:t>
      </w:r>
      <w:r w:rsidR="005E1B0E" w:rsidRPr="005E1B0E">
        <w:rPr>
          <w:b/>
          <w:sz w:val="20"/>
          <w:szCs w:val="20"/>
        </w:rPr>
        <w:t>March 18</w:t>
      </w:r>
      <w:r w:rsidR="00B77FC5" w:rsidRPr="005E1B0E">
        <w:rPr>
          <w:b/>
          <w:sz w:val="20"/>
          <w:szCs w:val="20"/>
        </w:rPr>
        <w:t>, 20</w:t>
      </w:r>
      <w:r w:rsidR="005E1B0E" w:rsidRPr="005E1B0E">
        <w:rPr>
          <w:b/>
          <w:sz w:val="20"/>
          <w:szCs w:val="20"/>
        </w:rPr>
        <w:t>21</w:t>
      </w:r>
      <w:r w:rsidR="00265A7A" w:rsidRPr="0054547F">
        <w:rPr>
          <w:b/>
          <w:sz w:val="20"/>
          <w:szCs w:val="20"/>
        </w:rPr>
        <w:t xml:space="preserve"> </w:t>
      </w:r>
      <w:r w:rsidR="00112AAD" w:rsidRPr="0054547F">
        <w:rPr>
          <w:sz w:val="20"/>
          <w:szCs w:val="20"/>
        </w:rPr>
        <w:t>regular meeting</w:t>
      </w:r>
      <w:r w:rsidR="00EF29DF">
        <w:rPr>
          <w:sz w:val="20"/>
          <w:szCs w:val="20"/>
        </w:rPr>
        <w:t xml:space="preserve">. </w:t>
      </w:r>
      <w:r w:rsidRPr="00C567BA">
        <w:rPr>
          <w:sz w:val="20"/>
          <w:szCs w:val="20"/>
        </w:rPr>
        <w:t xml:space="preserve">Mr. </w:t>
      </w:r>
      <w:r w:rsidR="005D5DD8" w:rsidRPr="00C567BA">
        <w:rPr>
          <w:sz w:val="20"/>
          <w:szCs w:val="20"/>
        </w:rPr>
        <w:t>Meredith</w:t>
      </w:r>
      <w:r w:rsidR="00A5736F">
        <w:rPr>
          <w:sz w:val="20"/>
          <w:szCs w:val="20"/>
        </w:rPr>
        <w:t xml:space="preserve"> </w:t>
      </w:r>
      <w:r w:rsidR="00571654">
        <w:rPr>
          <w:sz w:val="20"/>
          <w:szCs w:val="20"/>
        </w:rPr>
        <w:t xml:space="preserve">seconded. </w:t>
      </w:r>
      <w:r w:rsidR="00E00531">
        <w:rPr>
          <w:sz w:val="20"/>
          <w:szCs w:val="20"/>
        </w:rPr>
        <w:t>The motion passed.</w:t>
      </w:r>
    </w:p>
    <w:p w14:paraId="1C594C6E" w14:textId="77777777" w:rsidR="00270513" w:rsidRDefault="00270513" w:rsidP="00270513">
      <w:pPr>
        <w:tabs>
          <w:tab w:val="left" w:pos="360"/>
        </w:tabs>
        <w:rPr>
          <w:sz w:val="20"/>
          <w:szCs w:val="20"/>
        </w:rPr>
      </w:pPr>
    </w:p>
    <w:p w14:paraId="28D5E6CA" w14:textId="4B247FA8" w:rsidR="005D5DD8" w:rsidRDefault="005D5DD8" w:rsidP="00270513">
      <w:pPr>
        <w:tabs>
          <w:tab w:val="left" w:pos="360"/>
        </w:tabs>
        <w:rPr>
          <w:sz w:val="20"/>
          <w:szCs w:val="20"/>
        </w:rPr>
      </w:pPr>
      <w:r w:rsidRPr="00C567BA">
        <w:rPr>
          <w:sz w:val="20"/>
          <w:szCs w:val="20"/>
        </w:rPr>
        <w:t>Mr. Hassert introduced guest</w:t>
      </w:r>
      <w:r w:rsidR="00C567BA" w:rsidRPr="00C567BA">
        <w:rPr>
          <w:sz w:val="20"/>
          <w:szCs w:val="20"/>
        </w:rPr>
        <w:t xml:space="preserve">, Alex </w:t>
      </w:r>
      <w:proofErr w:type="spellStart"/>
      <w:r w:rsidR="00C567BA" w:rsidRPr="00C567BA">
        <w:rPr>
          <w:sz w:val="20"/>
          <w:szCs w:val="20"/>
        </w:rPr>
        <w:t>Reinboth</w:t>
      </w:r>
      <w:proofErr w:type="spellEnd"/>
      <w:r w:rsidR="00C567BA" w:rsidRPr="00C567BA">
        <w:rPr>
          <w:sz w:val="20"/>
          <w:szCs w:val="20"/>
        </w:rPr>
        <w:t xml:space="preserve"> with the Louisiana Attorney General’s office</w:t>
      </w:r>
      <w:r w:rsidRPr="00C567BA">
        <w:rPr>
          <w:sz w:val="20"/>
          <w:szCs w:val="20"/>
        </w:rPr>
        <w:t>.</w:t>
      </w:r>
    </w:p>
    <w:p w14:paraId="31038A28" w14:textId="77777777" w:rsidR="006479FA" w:rsidRDefault="006479FA" w:rsidP="006479FA">
      <w:pPr>
        <w:jc w:val="both"/>
        <w:rPr>
          <w:b/>
          <w:sz w:val="20"/>
          <w:szCs w:val="20"/>
        </w:rPr>
      </w:pPr>
    </w:p>
    <w:p w14:paraId="6FD7F1E7"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4A680ECC" w14:textId="77777777" w:rsidR="006479FA" w:rsidRPr="006479FA" w:rsidRDefault="006479FA" w:rsidP="006479FA">
      <w:pPr>
        <w:jc w:val="both"/>
        <w:rPr>
          <w:sz w:val="20"/>
          <w:szCs w:val="20"/>
          <w:highlight w:val="yellow"/>
        </w:rPr>
      </w:pPr>
    </w:p>
    <w:p w14:paraId="150C86E6"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1C9FD06B" w14:textId="77777777" w:rsidR="006479FA" w:rsidRDefault="006479FA" w:rsidP="006479FA">
      <w:pPr>
        <w:jc w:val="both"/>
        <w:rPr>
          <w:sz w:val="20"/>
          <w:szCs w:val="20"/>
        </w:rPr>
      </w:pPr>
    </w:p>
    <w:p w14:paraId="3A0B4874"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5DE74ABA" w14:textId="77777777" w:rsidR="006747F3" w:rsidRDefault="006747F3" w:rsidP="006747F3">
      <w:pPr>
        <w:tabs>
          <w:tab w:val="left" w:pos="540"/>
          <w:tab w:val="left" w:pos="9000"/>
        </w:tabs>
        <w:outlineLvl w:val="0"/>
        <w:rPr>
          <w:sz w:val="20"/>
          <w:szCs w:val="20"/>
        </w:rPr>
      </w:pPr>
    </w:p>
    <w:p w14:paraId="0D2AB171" w14:textId="5854B219" w:rsidR="00B77FC5" w:rsidRDefault="00B77FC5" w:rsidP="006747F3">
      <w:pPr>
        <w:tabs>
          <w:tab w:val="left" w:pos="540"/>
          <w:tab w:val="left" w:pos="9000"/>
        </w:tabs>
        <w:outlineLvl w:val="0"/>
        <w:rPr>
          <w:bCs/>
          <w:sz w:val="20"/>
          <w:szCs w:val="20"/>
        </w:rPr>
      </w:pPr>
      <w:r w:rsidRPr="00C926A4">
        <w:rPr>
          <w:bCs/>
          <w:sz w:val="20"/>
          <w:szCs w:val="20"/>
        </w:rPr>
        <w:t>Leann Evans</w:t>
      </w:r>
      <w:r w:rsidR="005E1B0E" w:rsidRPr="00C926A4">
        <w:rPr>
          <w:bCs/>
          <w:sz w:val="20"/>
          <w:szCs w:val="20"/>
        </w:rPr>
        <w:t xml:space="preserve">, Bobbie </w:t>
      </w:r>
      <w:proofErr w:type="gramStart"/>
      <w:r w:rsidR="005E1B0E" w:rsidRPr="00C926A4">
        <w:rPr>
          <w:bCs/>
          <w:sz w:val="20"/>
          <w:szCs w:val="20"/>
        </w:rPr>
        <w:t>Hughes</w:t>
      </w:r>
      <w:proofErr w:type="gramEnd"/>
      <w:r w:rsidRPr="00C926A4">
        <w:rPr>
          <w:bCs/>
          <w:sz w:val="20"/>
          <w:szCs w:val="20"/>
        </w:rPr>
        <w:t xml:space="preserve"> and Brad Hassert with the Compliance Department were sworn in.</w:t>
      </w:r>
    </w:p>
    <w:p w14:paraId="39E5F6CC" w14:textId="77777777" w:rsidR="00B77FC5" w:rsidRPr="008D7781" w:rsidRDefault="00B77FC5" w:rsidP="006747F3">
      <w:pPr>
        <w:tabs>
          <w:tab w:val="left" w:pos="540"/>
          <w:tab w:val="left" w:pos="9000"/>
        </w:tabs>
        <w:outlineLvl w:val="0"/>
        <w:rPr>
          <w:sz w:val="20"/>
          <w:szCs w:val="20"/>
        </w:rPr>
      </w:pPr>
    </w:p>
    <w:p w14:paraId="4639B32C" w14:textId="0EB67A29" w:rsidR="00730A10" w:rsidRPr="004F4BDB" w:rsidRDefault="00D07FCD" w:rsidP="004F4BD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w:t>
      </w:r>
      <w:r w:rsidR="00730A10" w:rsidRPr="00730A10">
        <w:rPr>
          <w:b/>
          <w:bCs/>
          <w:sz w:val="20"/>
          <w:szCs w:val="20"/>
        </w:rPr>
        <w:t>:</w:t>
      </w:r>
    </w:p>
    <w:p w14:paraId="47BDC7B5" w14:textId="5737B20D" w:rsidR="001B068B" w:rsidRPr="001B068B" w:rsidRDefault="00C926A4" w:rsidP="00C926A4">
      <w:pPr>
        <w:tabs>
          <w:tab w:val="left" w:pos="920"/>
          <w:tab w:val="left" w:pos="7839"/>
        </w:tabs>
        <w:rPr>
          <w:sz w:val="20"/>
          <w:szCs w:val="20"/>
        </w:rPr>
      </w:pPr>
      <w:r>
        <w:rPr>
          <w:sz w:val="20"/>
          <w:szCs w:val="20"/>
        </w:rPr>
        <w:tab/>
      </w:r>
    </w:p>
    <w:p w14:paraId="56A332E9" w14:textId="1D1B01B9" w:rsidR="00730A10" w:rsidRDefault="00730A10" w:rsidP="00730A10">
      <w:pPr>
        <w:ind w:left="720" w:hanging="360"/>
        <w:jc w:val="both"/>
        <w:rPr>
          <w:sz w:val="20"/>
          <w:szCs w:val="20"/>
        </w:rPr>
      </w:pPr>
      <w:r>
        <w:rPr>
          <w:bCs/>
          <w:sz w:val="20"/>
          <w:szCs w:val="20"/>
        </w:rPr>
        <w:t>1.</w:t>
      </w:r>
      <w:r>
        <w:rPr>
          <w:bCs/>
          <w:smallCaps/>
          <w:sz w:val="20"/>
          <w:szCs w:val="20"/>
        </w:rPr>
        <w:tab/>
      </w:r>
      <w:r w:rsidR="005E1B0E" w:rsidRPr="00C926A4">
        <w:rPr>
          <w:b/>
          <w:bCs/>
          <w:smallCaps/>
          <w:sz w:val="20"/>
          <w:szCs w:val="20"/>
          <w:u w:val="single"/>
        </w:rPr>
        <w:t>New Life Homes LLC</w:t>
      </w:r>
      <w:r w:rsidRPr="00C926A4">
        <w:rPr>
          <w:b/>
          <w:bCs/>
          <w:smallCaps/>
          <w:sz w:val="20"/>
          <w:szCs w:val="20"/>
          <w:u w:val="single"/>
        </w:rPr>
        <w:t>,</w:t>
      </w:r>
      <w:r w:rsidRPr="00C926A4">
        <w:rPr>
          <w:bCs/>
          <w:caps/>
          <w:sz w:val="20"/>
          <w:szCs w:val="20"/>
        </w:rPr>
        <w:t xml:space="preserve"> </w:t>
      </w:r>
      <w:r w:rsidR="00D07FCD" w:rsidRPr="00C926A4">
        <w:rPr>
          <w:sz w:val="20"/>
          <w:szCs w:val="20"/>
        </w:rPr>
        <w:t>Lafayette</w:t>
      </w:r>
      <w:r w:rsidRPr="00C926A4">
        <w:rPr>
          <w:sz w:val="20"/>
          <w:szCs w:val="20"/>
        </w:rPr>
        <w:t xml:space="preserve">, Louisiana </w:t>
      </w:r>
      <w:r w:rsidRPr="00C926A4">
        <w:rPr>
          <w:smallCaps/>
          <w:sz w:val="20"/>
          <w:szCs w:val="20"/>
        </w:rPr>
        <w:t xml:space="preserve">– </w:t>
      </w:r>
      <w:r w:rsidR="00B578F1" w:rsidRPr="00C926A4">
        <w:rPr>
          <w:sz w:val="20"/>
          <w:szCs w:val="20"/>
        </w:rPr>
        <w:t>La. R.S. 37:2150-2192, La. R.S. 37:2158(A)(8) and (A)(9), La. R.S. 37:2156.1(D)(1) and Section 707 of the Board’s Rules and Regulations</w:t>
      </w:r>
    </w:p>
    <w:p w14:paraId="4DE4EB69" w14:textId="77777777" w:rsidR="00730A10" w:rsidRPr="008D7781" w:rsidRDefault="00730A10" w:rsidP="00730A10">
      <w:pPr>
        <w:ind w:left="720" w:hanging="360"/>
        <w:jc w:val="both"/>
        <w:rPr>
          <w:sz w:val="20"/>
          <w:szCs w:val="20"/>
        </w:rPr>
      </w:pPr>
    </w:p>
    <w:p w14:paraId="62280205" w14:textId="73F474FA" w:rsidR="00E46619" w:rsidRDefault="00730A10" w:rsidP="00730A10">
      <w:pPr>
        <w:tabs>
          <w:tab w:val="left" w:pos="360"/>
          <w:tab w:val="left" w:pos="720"/>
          <w:tab w:val="left" w:pos="1080"/>
        </w:tabs>
        <w:ind w:left="720" w:hanging="360"/>
        <w:contextualSpacing/>
        <w:jc w:val="both"/>
        <w:rPr>
          <w:sz w:val="20"/>
          <w:szCs w:val="20"/>
        </w:rPr>
      </w:pPr>
      <w:r>
        <w:rPr>
          <w:sz w:val="20"/>
          <w:szCs w:val="20"/>
        </w:rPr>
        <w:tab/>
      </w:r>
      <w:r w:rsidR="00044855" w:rsidRPr="00C926A4">
        <w:rPr>
          <w:bCs/>
          <w:sz w:val="20"/>
          <w:szCs w:val="20"/>
        </w:rPr>
        <w:t xml:space="preserve">Ms. Evans gave a summary of the allegations. No one was present on behalf of </w:t>
      </w:r>
      <w:r w:rsidR="00C926A4" w:rsidRPr="00C926A4">
        <w:rPr>
          <w:bCs/>
          <w:sz w:val="20"/>
          <w:szCs w:val="20"/>
        </w:rPr>
        <w:t>NEW LIFE HOMES LLC</w:t>
      </w:r>
      <w:r w:rsidR="00044855" w:rsidRPr="00C926A4">
        <w:rPr>
          <w:bCs/>
          <w:sz w:val="20"/>
          <w:szCs w:val="20"/>
        </w:rPr>
        <w:t>. Ms. Evans</w:t>
      </w:r>
      <w:r w:rsidR="00C926A4" w:rsidRPr="00C926A4">
        <w:rPr>
          <w:bCs/>
          <w:sz w:val="20"/>
          <w:szCs w:val="20"/>
        </w:rPr>
        <w:t>, who was previously sworn,</w:t>
      </w:r>
      <w:r w:rsidR="00044855" w:rsidRPr="00C926A4">
        <w:rPr>
          <w:bCs/>
          <w:sz w:val="20"/>
          <w:szCs w:val="20"/>
        </w:rPr>
        <w:t xml:space="preserve"> reviewed the exhibit packet and provided testimony for the </w:t>
      </w:r>
      <w:r w:rsidR="00C926A4" w:rsidRPr="00C926A4">
        <w:rPr>
          <w:bCs/>
          <w:sz w:val="20"/>
          <w:szCs w:val="20"/>
        </w:rPr>
        <w:t>b</w:t>
      </w:r>
      <w:r w:rsidR="00044855" w:rsidRPr="00C926A4">
        <w:rPr>
          <w:bCs/>
          <w:sz w:val="20"/>
          <w:szCs w:val="20"/>
        </w:rPr>
        <w:t xml:space="preserve">oard. Mr. Landreneau entered the exhibit packet into </w:t>
      </w:r>
      <w:proofErr w:type="gramStart"/>
      <w:r w:rsidR="00044855" w:rsidRPr="00C926A4">
        <w:rPr>
          <w:bCs/>
          <w:sz w:val="20"/>
          <w:szCs w:val="20"/>
        </w:rPr>
        <w:t>evidence</w:t>
      </w:r>
      <w:proofErr w:type="gramEnd"/>
      <w:r w:rsidR="00044855" w:rsidRPr="00C926A4">
        <w:rPr>
          <w:bCs/>
          <w:sz w:val="20"/>
          <w:szCs w:val="20"/>
        </w:rPr>
        <w:t xml:space="preserve"> and it was admitted. Mr. </w:t>
      </w:r>
      <w:r w:rsidR="00C926A4" w:rsidRPr="00C926A4">
        <w:rPr>
          <w:bCs/>
          <w:sz w:val="20"/>
          <w:szCs w:val="20"/>
        </w:rPr>
        <w:t>Weston</w:t>
      </w:r>
      <w:r w:rsidR="00044855" w:rsidRPr="00C926A4">
        <w:rPr>
          <w:bCs/>
          <w:sz w:val="20"/>
          <w:szCs w:val="20"/>
        </w:rPr>
        <w:t xml:space="preserve"> made a motion to find </w:t>
      </w:r>
      <w:r w:rsidR="00C926A4" w:rsidRPr="00C926A4">
        <w:rPr>
          <w:bCs/>
          <w:sz w:val="20"/>
          <w:szCs w:val="20"/>
        </w:rPr>
        <w:t xml:space="preserve">NEW LIFE HOMES LLC </w:t>
      </w:r>
      <w:r w:rsidR="00044855" w:rsidRPr="00C926A4">
        <w:rPr>
          <w:bCs/>
          <w:sz w:val="20"/>
          <w:szCs w:val="20"/>
        </w:rPr>
        <w:t xml:space="preserve">to be in violation, to give the company 30 days to </w:t>
      </w:r>
      <w:r w:rsidR="00044855" w:rsidRPr="00C926A4">
        <w:rPr>
          <w:bCs/>
          <w:sz w:val="20"/>
          <w:szCs w:val="20"/>
        </w:rPr>
        <w:lastRenderedPageBreak/>
        <w:t xml:space="preserve">pay the judgment or enter into/comply with the payment plan. If these terms are not satisfied within 30 days, the license will be automatically suspended by staff. If a payment plan is agreed upon, the </w:t>
      </w:r>
      <w:r w:rsidR="00C926A4" w:rsidRPr="00C926A4">
        <w:rPr>
          <w:bCs/>
          <w:sz w:val="20"/>
          <w:szCs w:val="20"/>
        </w:rPr>
        <w:t>b</w:t>
      </w:r>
      <w:r w:rsidR="00044855" w:rsidRPr="00C926A4">
        <w:rPr>
          <w:bCs/>
          <w:sz w:val="20"/>
          <w:szCs w:val="20"/>
        </w:rPr>
        <w:t xml:space="preserve">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C926A4" w:rsidRPr="00C926A4">
        <w:rPr>
          <w:bCs/>
          <w:sz w:val="20"/>
          <w:szCs w:val="20"/>
        </w:rPr>
        <w:t>Dupuy</w:t>
      </w:r>
      <w:r w:rsidR="00044855" w:rsidRPr="00C926A4">
        <w:rPr>
          <w:bCs/>
          <w:sz w:val="20"/>
          <w:szCs w:val="20"/>
        </w:rPr>
        <w:t xml:space="preserve"> seconded. The motion passed.</w:t>
      </w:r>
    </w:p>
    <w:p w14:paraId="33E262B8" w14:textId="77777777" w:rsidR="00B77FC5" w:rsidRPr="00D25C79" w:rsidRDefault="00B77FC5" w:rsidP="00B77FC5">
      <w:pPr>
        <w:tabs>
          <w:tab w:val="left" w:pos="360"/>
          <w:tab w:val="left" w:pos="720"/>
          <w:tab w:val="left" w:pos="1080"/>
        </w:tabs>
        <w:ind w:left="720" w:hanging="720"/>
        <w:contextualSpacing/>
        <w:jc w:val="both"/>
        <w:rPr>
          <w:bCs/>
          <w:sz w:val="20"/>
          <w:szCs w:val="22"/>
        </w:rPr>
      </w:pPr>
    </w:p>
    <w:p w14:paraId="0EF1EBB6" w14:textId="79E40D97" w:rsidR="00587A8B" w:rsidRPr="00BD104C" w:rsidRDefault="00D07FCD"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77C91578" w14:textId="77777777" w:rsidR="00D07FCD" w:rsidRPr="00D07FCD" w:rsidRDefault="00D07FCD" w:rsidP="00D07FCD">
      <w:pPr>
        <w:ind w:left="360"/>
        <w:contextualSpacing/>
        <w:jc w:val="both"/>
        <w:rPr>
          <w:sz w:val="20"/>
          <w:szCs w:val="20"/>
          <w:u w:val="single"/>
        </w:rPr>
      </w:pPr>
    </w:p>
    <w:p w14:paraId="399B60AB" w14:textId="5995136F" w:rsidR="00D07FCD" w:rsidRPr="00C926A4" w:rsidRDefault="00D07FCD" w:rsidP="00C926A4">
      <w:pPr>
        <w:numPr>
          <w:ilvl w:val="3"/>
          <w:numId w:val="30"/>
        </w:numPr>
        <w:tabs>
          <w:tab w:val="left" w:pos="720"/>
        </w:tabs>
        <w:ind w:left="1080" w:hanging="720"/>
        <w:contextualSpacing/>
        <w:jc w:val="both"/>
        <w:rPr>
          <w:bCs/>
          <w:sz w:val="20"/>
          <w:szCs w:val="20"/>
        </w:rPr>
      </w:pPr>
      <w:r w:rsidRPr="00D07FCD">
        <w:rPr>
          <w:sz w:val="20"/>
          <w:szCs w:val="20"/>
        </w:rPr>
        <w:t xml:space="preserve">a) </w:t>
      </w:r>
      <w:r w:rsidRPr="00D07FCD">
        <w:rPr>
          <w:sz w:val="20"/>
          <w:szCs w:val="20"/>
        </w:rPr>
        <w:tab/>
      </w:r>
      <w:r w:rsidRPr="00D07FCD">
        <w:rPr>
          <w:b/>
          <w:bCs/>
          <w:smallCaps/>
          <w:sz w:val="20"/>
          <w:szCs w:val="20"/>
          <w:u w:val="single"/>
        </w:rPr>
        <w:t>K.B. Plumbing &amp; Heating L.L.C.,</w:t>
      </w:r>
      <w:r w:rsidRPr="00D07FCD">
        <w:rPr>
          <w:bCs/>
          <w:sz w:val="20"/>
          <w:szCs w:val="20"/>
        </w:rPr>
        <w:t xml:space="preserve"> New Orleans, Louisiana –</w:t>
      </w:r>
      <w:r>
        <w:rPr>
          <w:bCs/>
          <w:sz w:val="20"/>
          <w:szCs w:val="20"/>
        </w:rPr>
        <w:t xml:space="preserve"> </w:t>
      </w:r>
      <w:r w:rsidRPr="00D07FCD">
        <w:rPr>
          <w:bCs/>
          <w:sz w:val="20"/>
          <w:szCs w:val="20"/>
        </w:rPr>
        <w:t>La. R.S. 37:2158(A)(5) and 2158(A)(3) and Rules and Regulations of the Board Section 135(A)</w:t>
      </w:r>
      <w:r w:rsidR="00851C24">
        <w:rPr>
          <w:bCs/>
          <w:sz w:val="20"/>
          <w:szCs w:val="20"/>
        </w:rPr>
        <w:t xml:space="preserve"> </w:t>
      </w:r>
    </w:p>
    <w:p w14:paraId="18D85F35" w14:textId="3BF9D034" w:rsidR="00D07FCD" w:rsidRPr="00D07FCD" w:rsidRDefault="00D07FCD" w:rsidP="00D07FCD">
      <w:pPr>
        <w:tabs>
          <w:tab w:val="left" w:pos="1080"/>
        </w:tabs>
        <w:ind w:left="1080" w:hanging="360"/>
        <w:contextualSpacing/>
        <w:jc w:val="both"/>
        <w:rPr>
          <w:bCs/>
          <w:sz w:val="20"/>
          <w:szCs w:val="20"/>
        </w:rPr>
      </w:pPr>
      <w:r w:rsidRPr="00D07FCD">
        <w:rPr>
          <w:bCs/>
          <w:sz w:val="20"/>
          <w:szCs w:val="20"/>
        </w:rPr>
        <w:t xml:space="preserve">b) </w:t>
      </w:r>
      <w:r w:rsidRPr="00D07FCD">
        <w:rPr>
          <w:bCs/>
          <w:sz w:val="20"/>
          <w:szCs w:val="20"/>
        </w:rPr>
        <w:tab/>
      </w:r>
      <w:r w:rsidRPr="00D07FCD">
        <w:rPr>
          <w:b/>
          <w:bCs/>
          <w:smallCaps/>
          <w:sz w:val="20"/>
          <w:szCs w:val="20"/>
          <w:u w:val="single"/>
        </w:rPr>
        <w:t>Luis A. Herrera,</w:t>
      </w:r>
      <w:r w:rsidRPr="00D07FCD">
        <w:rPr>
          <w:bCs/>
          <w:sz w:val="20"/>
          <w:szCs w:val="20"/>
        </w:rPr>
        <w:t xml:space="preserve"> Chalmette, Louisiana –</w:t>
      </w:r>
      <w:r>
        <w:rPr>
          <w:bCs/>
          <w:sz w:val="20"/>
          <w:szCs w:val="20"/>
        </w:rPr>
        <w:t xml:space="preserve"> </w:t>
      </w:r>
      <w:r w:rsidRPr="00D07FCD">
        <w:rPr>
          <w:bCs/>
          <w:sz w:val="20"/>
          <w:szCs w:val="20"/>
        </w:rPr>
        <w:t>La. R.S. 37:2160(A)(1)</w:t>
      </w:r>
    </w:p>
    <w:p w14:paraId="68570190" w14:textId="77777777" w:rsidR="00C926A4" w:rsidRDefault="00C926A4" w:rsidP="00C926A4">
      <w:pPr>
        <w:tabs>
          <w:tab w:val="left" w:pos="720"/>
          <w:tab w:val="left" w:pos="1350"/>
          <w:tab w:val="left" w:pos="1530"/>
        </w:tabs>
        <w:jc w:val="both"/>
        <w:rPr>
          <w:bCs/>
          <w:sz w:val="20"/>
          <w:szCs w:val="20"/>
          <w:highlight w:val="yellow"/>
        </w:rPr>
      </w:pPr>
    </w:p>
    <w:p w14:paraId="1E25C0A4" w14:textId="6E3B4E53" w:rsidR="00C926A4" w:rsidRDefault="00C926A4" w:rsidP="00C926A4">
      <w:pPr>
        <w:tabs>
          <w:tab w:val="left" w:pos="720"/>
          <w:tab w:val="left" w:pos="1350"/>
          <w:tab w:val="left" w:pos="1530"/>
        </w:tabs>
        <w:ind w:left="1080"/>
        <w:jc w:val="both"/>
        <w:rPr>
          <w:bCs/>
          <w:sz w:val="20"/>
          <w:szCs w:val="20"/>
          <w:highlight w:val="yellow"/>
        </w:rPr>
      </w:pPr>
      <w:r>
        <w:rPr>
          <w:bCs/>
          <w:sz w:val="20"/>
          <w:szCs w:val="20"/>
        </w:rPr>
        <w:t>Matters 1a and 1b</w:t>
      </w:r>
      <w:r w:rsidRPr="00C926A4">
        <w:rPr>
          <w:bCs/>
          <w:sz w:val="20"/>
          <w:szCs w:val="20"/>
        </w:rPr>
        <w:t xml:space="preserve"> were deferred and </w:t>
      </w:r>
      <w:r>
        <w:rPr>
          <w:bCs/>
          <w:sz w:val="20"/>
          <w:szCs w:val="20"/>
        </w:rPr>
        <w:t>were</w:t>
      </w:r>
      <w:r w:rsidRPr="00C926A4">
        <w:rPr>
          <w:bCs/>
          <w:sz w:val="20"/>
          <w:szCs w:val="20"/>
        </w:rPr>
        <w:t xml:space="preserve"> heard later in the meeting.</w:t>
      </w:r>
    </w:p>
    <w:p w14:paraId="4D6417B4" w14:textId="77777777" w:rsidR="00C926A4" w:rsidRPr="00D07FCD" w:rsidRDefault="00C926A4" w:rsidP="00C926A4">
      <w:pPr>
        <w:tabs>
          <w:tab w:val="left" w:pos="720"/>
          <w:tab w:val="left" w:pos="1350"/>
          <w:tab w:val="left" w:pos="1530"/>
        </w:tabs>
        <w:ind w:left="1080"/>
        <w:jc w:val="both"/>
        <w:rPr>
          <w:bCs/>
          <w:sz w:val="20"/>
          <w:szCs w:val="20"/>
          <w:highlight w:val="yellow"/>
        </w:rPr>
      </w:pPr>
    </w:p>
    <w:p w14:paraId="25E8C15F" w14:textId="1EDA68F9" w:rsidR="00D07FCD" w:rsidRPr="00D07FCD" w:rsidRDefault="00D07FCD" w:rsidP="00D07FCD">
      <w:pPr>
        <w:numPr>
          <w:ilvl w:val="0"/>
          <w:numId w:val="31"/>
        </w:numPr>
        <w:tabs>
          <w:tab w:val="left" w:pos="720"/>
        </w:tabs>
        <w:contextualSpacing/>
        <w:jc w:val="both"/>
        <w:rPr>
          <w:bCs/>
          <w:sz w:val="20"/>
          <w:szCs w:val="20"/>
        </w:rPr>
      </w:pPr>
      <w:r w:rsidRPr="00D07FCD">
        <w:rPr>
          <w:b/>
          <w:bCs/>
          <w:smallCaps/>
          <w:sz w:val="20"/>
          <w:szCs w:val="20"/>
          <w:u w:val="single"/>
        </w:rPr>
        <w:t>River Parish Contractors, Inc.,</w:t>
      </w:r>
      <w:r w:rsidRPr="00D07FCD">
        <w:rPr>
          <w:bCs/>
          <w:sz w:val="20"/>
          <w:szCs w:val="20"/>
        </w:rPr>
        <w:t xml:space="preserve"> Reserve, Louisiana –</w:t>
      </w:r>
      <w:r>
        <w:rPr>
          <w:bCs/>
          <w:sz w:val="20"/>
          <w:szCs w:val="20"/>
        </w:rPr>
        <w:t xml:space="preserve"> </w:t>
      </w:r>
      <w:r w:rsidRPr="00D07FCD">
        <w:rPr>
          <w:bCs/>
          <w:sz w:val="20"/>
          <w:szCs w:val="20"/>
        </w:rPr>
        <w:t>La. R.S. 37:2158(A)(4)</w:t>
      </w:r>
    </w:p>
    <w:p w14:paraId="6D4F1B99" w14:textId="6393347C" w:rsidR="00D07FCD" w:rsidRDefault="00D07FCD" w:rsidP="00C926A4">
      <w:pPr>
        <w:tabs>
          <w:tab w:val="left" w:pos="360"/>
        </w:tabs>
        <w:ind w:left="720"/>
        <w:jc w:val="both"/>
        <w:rPr>
          <w:bCs/>
          <w:sz w:val="20"/>
          <w:szCs w:val="20"/>
        </w:rPr>
      </w:pPr>
    </w:p>
    <w:p w14:paraId="21515523" w14:textId="69D654C9" w:rsidR="00C926A4" w:rsidRDefault="00C926A4" w:rsidP="00C926A4">
      <w:pPr>
        <w:tabs>
          <w:tab w:val="left" w:pos="360"/>
        </w:tabs>
        <w:ind w:left="720"/>
        <w:jc w:val="both"/>
        <w:rPr>
          <w:bCs/>
          <w:sz w:val="20"/>
          <w:szCs w:val="20"/>
        </w:rPr>
      </w:pPr>
      <w:r w:rsidRPr="00C929AC">
        <w:rPr>
          <w:bCs/>
          <w:sz w:val="20"/>
          <w:szCs w:val="20"/>
        </w:rPr>
        <w:t xml:space="preserve">Ms. Evans gave a summary of the allegations and read the settlement offer presented by </w:t>
      </w:r>
      <w:r w:rsidR="009340BB" w:rsidRPr="009340BB">
        <w:rPr>
          <w:bCs/>
          <w:sz w:val="20"/>
          <w:szCs w:val="20"/>
        </w:rPr>
        <w:t>RIVER PARISH CONTRACTORS, INC.</w:t>
      </w:r>
      <w:r w:rsidRPr="00C929AC">
        <w:rPr>
          <w:bCs/>
          <w:sz w:val="20"/>
          <w:szCs w:val="20"/>
        </w:rPr>
        <w:t xml:space="preserve"> Mr. </w:t>
      </w:r>
      <w:r w:rsidR="009340BB">
        <w:rPr>
          <w:bCs/>
          <w:sz w:val="20"/>
          <w:szCs w:val="20"/>
        </w:rPr>
        <w:t>Stuart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9340BB">
        <w:rPr>
          <w:bCs/>
          <w:sz w:val="20"/>
          <w:szCs w:val="20"/>
        </w:rPr>
        <w:t>Tillage</w:t>
      </w:r>
      <w:r w:rsidRPr="000D7DDB">
        <w:rPr>
          <w:bCs/>
          <w:sz w:val="20"/>
          <w:szCs w:val="20"/>
        </w:rPr>
        <w:t xml:space="preserve"> seconded.</w:t>
      </w:r>
      <w:r w:rsidRPr="00C929AC">
        <w:rPr>
          <w:bCs/>
          <w:sz w:val="20"/>
          <w:szCs w:val="20"/>
        </w:rPr>
        <w:t xml:space="preserve"> The motion passed.</w:t>
      </w:r>
    </w:p>
    <w:p w14:paraId="63CA3C59" w14:textId="77777777" w:rsidR="00C926A4" w:rsidRPr="00D07FCD" w:rsidRDefault="00C926A4" w:rsidP="00C926A4">
      <w:pPr>
        <w:tabs>
          <w:tab w:val="left" w:pos="360"/>
        </w:tabs>
        <w:ind w:left="720"/>
        <w:jc w:val="both"/>
        <w:rPr>
          <w:bCs/>
          <w:sz w:val="20"/>
          <w:szCs w:val="20"/>
        </w:rPr>
      </w:pPr>
    </w:p>
    <w:p w14:paraId="0EE29E5E" w14:textId="1BCC0C3D" w:rsidR="00D07FCD" w:rsidRPr="00D07FCD" w:rsidRDefault="00D07FCD" w:rsidP="00D07FCD">
      <w:pPr>
        <w:numPr>
          <w:ilvl w:val="0"/>
          <w:numId w:val="31"/>
        </w:numPr>
        <w:tabs>
          <w:tab w:val="left" w:pos="720"/>
        </w:tabs>
        <w:ind w:left="1080" w:hanging="720"/>
        <w:contextualSpacing/>
        <w:jc w:val="both"/>
        <w:rPr>
          <w:bCs/>
          <w:sz w:val="20"/>
          <w:szCs w:val="20"/>
        </w:rPr>
      </w:pPr>
      <w:r w:rsidRPr="00D07FCD">
        <w:rPr>
          <w:sz w:val="20"/>
          <w:szCs w:val="20"/>
        </w:rPr>
        <w:t xml:space="preserve">a)  </w:t>
      </w:r>
      <w:r w:rsidR="00C926A4">
        <w:rPr>
          <w:sz w:val="20"/>
          <w:szCs w:val="20"/>
        </w:rPr>
        <w:tab/>
      </w:r>
      <w:r w:rsidRPr="00D07FCD">
        <w:rPr>
          <w:b/>
          <w:bCs/>
          <w:smallCaps/>
          <w:sz w:val="20"/>
          <w:szCs w:val="20"/>
          <w:u w:val="single"/>
        </w:rPr>
        <w:t>Kendra's Professional, Inc.,</w:t>
      </w:r>
      <w:r w:rsidRPr="00D07FCD">
        <w:rPr>
          <w:bCs/>
          <w:sz w:val="20"/>
          <w:szCs w:val="20"/>
        </w:rPr>
        <w:t xml:space="preserve"> Harvey, Louisiana –</w:t>
      </w:r>
      <w:r>
        <w:rPr>
          <w:bCs/>
          <w:sz w:val="20"/>
          <w:szCs w:val="20"/>
        </w:rPr>
        <w:t xml:space="preserve"> </w:t>
      </w:r>
      <w:r w:rsidRPr="00D07FCD">
        <w:rPr>
          <w:bCs/>
          <w:sz w:val="20"/>
          <w:szCs w:val="20"/>
        </w:rPr>
        <w:t>La. R.S. 37:2158(A)(4)</w:t>
      </w:r>
    </w:p>
    <w:p w14:paraId="1B43AF12" w14:textId="77777777" w:rsidR="00C926A4" w:rsidRDefault="00C926A4" w:rsidP="00C926A4">
      <w:pPr>
        <w:tabs>
          <w:tab w:val="left" w:pos="360"/>
          <w:tab w:val="left" w:pos="720"/>
          <w:tab w:val="left" w:pos="1080"/>
        </w:tabs>
        <w:ind w:left="1080"/>
        <w:contextualSpacing/>
        <w:jc w:val="both"/>
        <w:rPr>
          <w:b/>
          <w:smallCaps/>
          <w:sz w:val="20"/>
          <w:szCs w:val="20"/>
        </w:rPr>
      </w:pPr>
    </w:p>
    <w:p w14:paraId="7D98BEEF" w14:textId="7A23BD50" w:rsidR="00C926A4" w:rsidRDefault="00C926A4" w:rsidP="00C926A4">
      <w:pPr>
        <w:tabs>
          <w:tab w:val="left" w:pos="360"/>
          <w:tab w:val="left" w:pos="720"/>
          <w:tab w:val="left" w:pos="1080"/>
        </w:tabs>
        <w:ind w:left="1080"/>
        <w:contextualSpacing/>
        <w:jc w:val="both"/>
        <w:rPr>
          <w:bCs/>
          <w:sz w:val="20"/>
          <w:szCs w:val="20"/>
        </w:rPr>
      </w:pPr>
      <w:r w:rsidRPr="00C929AC">
        <w:rPr>
          <w:bCs/>
          <w:sz w:val="20"/>
          <w:szCs w:val="20"/>
        </w:rPr>
        <w:t xml:space="preserve">Ms. Evans gave a summary of the allegations and read the settlement offer presented by </w:t>
      </w:r>
      <w:r w:rsidR="009340BB" w:rsidRPr="009340BB">
        <w:rPr>
          <w:bCs/>
          <w:sz w:val="20"/>
          <w:szCs w:val="20"/>
        </w:rPr>
        <w:t>KENDRA'S PROFESSIONAL, INC</w:t>
      </w:r>
      <w:r w:rsidRPr="009762AA">
        <w:rPr>
          <w:bCs/>
          <w:sz w:val="20"/>
          <w:szCs w:val="20"/>
        </w:rPr>
        <w:t>.</w:t>
      </w:r>
      <w:r w:rsidRPr="00C929AC">
        <w:rPr>
          <w:bCs/>
          <w:sz w:val="20"/>
          <w:szCs w:val="20"/>
        </w:rPr>
        <w:t xml:space="preserve"> Mr. </w:t>
      </w:r>
      <w:r w:rsidR="009340BB">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9340BB">
        <w:rPr>
          <w:bCs/>
          <w:sz w:val="20"/>
          <w:szCs w:val="20"/>
        </w:rPr>
        <w:t>Meredith</w:t>
      </w:r>
      <w:r w:rsidRPr="000D7DDB">
        <w:rPr>
          <w:bCs/>
          <w:sz w:val="20"/>
          <w:szCs w:val="20"/>
        </w:rPr>
        <w:t xml:space="preserve"> seconded.</w:t>
      </w:r>
      <w:r w:rsidRPr="00C929AC">
        <w:rPr>
          <w:bCs/>
          <w:sz w:val="20"/>
          <w:szCs w:val="20"/>
        </w:rPr>
        <w:t xml:space="preserve"> The motion passed.</w:t>
      </w:r>
    </w:p>
    <w:p w14:paraId="180B6C30" w14:textId="77777777" w:rsidR="009340BB" w:rsidRDefault="009340BB" w:rsidP="00C926A4">
      <w:pPr>
        <w:tabs>
          <w:tab w:val="left" w:pos="360"/>
          <w:tab w:val="left" w:pos="720"/>
          <w:tab w:val="left" w:pos="1080"/>
        </w:tabs>
        <w:ind w:left="1080"/>
        <w:contextualSpacing/>
        <w:jc w:val="both"/>
        <w:rPr>
          <w:b/>
          <w:smallCaps/>
          <w:sz w:val="20"/>
          <w:szCs w:val="20"/>
        </w:rPr>
      </w:pPr>
    </w:p>
    <w:p w14:paraId="76B8F10A" w14:textId="4907D460" w:rsidR="009340BB" w:rsidRDefault="009340BB" w:rsidP="009340BB">
      <w:pPr>
        <w:ind w:left="360"/>
        <w:contextualSpacing/>
        <w:jc w:val="both"/>
        <w:rPr>
          <w:sz w:val="20"/>
          <w:szCs w:val="20"/>
        </w:rPr>
      </w:pPr>
      <w:r>
        <w:rPr>
          <w:sz w:val="20"/>
          <w:szCs w:val="20"/>
        </w:rPr>
        <w:t>&lt;Matters 1a and 1b were heard after matter 3a under Compliance Hearings.&gt;</w:t>
      </w:r>
    </w:p>
    <w:p w14:paraId="4C6B552B" w14:textId="77777777" w:rsidR="009340BB" w:rsidRPr="009340BB" w:rsidRDefault="009340BB" w:rsidP="009340BB">
      <w:pPr>
        <w:ind w:left="360"/>
        <w:contextualSpacing/>
        <w:jc w:val="both"/>
        <w:rPr>
          <w:sz w:val="20"/>
          <w:szCs w:val="20"/>
        </w:rPr>
      </w:pPr>
    </w:p>
    <w:p w14:paraId="43C09843" w14:textId="77777777" w:rsidR="009340BB" w:rsidRDefault="009340BB" w:rsidP="009340BB">
      <w:pPr>
        <w:numPr>
          <w:ilvl w:val="3"/>
          <w:numId w:val="32"/>
        </w:numPr>
        <w:tabs>
          <w:tab w:val="left" w:pos="720"/>
        </w:tabs>
        <w:ind w:left="1080" w:hanging="720"/>
        <w:contextualSpacing/>
        <w:jc w:val="both"/>
        <w:rPr>
          <w:bCs/>
          <w:sz w:val="20"/>
          <w:szCs w:val="20"/>
        </w:rPr>
      </w:pPr>
      <w:r w:rsidRPr="00D07FCD">
        <w:rPr>
          <w:sz w:val="20"/>
          <w:szCs w:val="20"/>
        </w:rPr>
        <w:t xml:space="preserve">a) </w:t>
      </w:r>
      <w:r w:rsidRPr="00D07FCD">
        <w:rPr>
          <w:sz w:val="20"/>
          <w:szCs w:val="20"/>
        </w:rPr>
        <w:tab/>
      </w:r>
      <w:r w:rsidRPr="00D07FCD">
        <w:rPr>
          <w:b/>
          <w:bCs/>
          <w:smallCaps/>
          <w:sz w:val="20"/>
          <w:szCs w:val="20"/>
          <w:u w:val="single"/>
        </w:rPr>
        <w:t>K.B. Plumbing &amp; Heating L.L.C.,</w:t>
      </w:r>
      <w:r w:rsidRPr="00D07FCD">
        <w:rPr>
          <w:bCs/>
          <w:sz w:val="20"/>
          <w:szCs w:val="20"/>
        </w:rPr>
        <w:t xml:space="preserve"> New Orleans, Louisiana –</w:t>
      </w:r>
      <w:r>
        <w:rPr>
          <w:bCs/>
          <w:sz w:val="20"/>
          <w:szCs w:val="20"/>
        </w:rPr>
        <w:t xml:space="preserve"> </w:t>
      </w:r>
      <w:r w:rsidRPr="00D07FCD">
        <w:rPr>
          <w:bCs/>
          <w:sz w:val="20"/>
          <w:szCs w:val="20"/>
        </w:rPr>
        <w:t>La. R.S. 37:2158(A)(5) and 2158(A)(3) and Rules and Regulations of the Board Section 135(A)</w:t>
      </w:r>
    </w:p>
    <w:p w14:paraId="70C4F950" w14:textId="77777777" w:rsidR="009340BB" w:rsidRDefault="009340BB" w:rsidP="009340BB">
      <w:pPr>
        <w:tabs>
          <w:tab w:val="left" w:pos="720"/>
        </w:tabs>
        <w:ind w:left="1080"/>
        <w:contextualSpacing/>
        <w:jc w:val="both"/>
        <w:rPr>
          <w:bCs/>
          <w:sz w:val="20"/>
          <w:szCs w:val="20"/>
        </w:rPr>
      </w:pPr>
    </w:p>
    <w:p w14:paraId="3003FFCD" w14:textId="15806282" w:rsidR="009340BB" w:rsidRDefault="009340BB" w:rsidP="009340BB">
      <w:pPr>
        <w:tabs>
          <w:tab w:val="left" w:pos="720"/>
        </w:tabs>
        <w:ind w:left="1080"/>
        <w:contextualSpacing/>
        <w:jc w:val="both"/>
        <w:rPr>
          <w:bCs/>
          <w:sz w:val="20"/>
          <w:szCs w:val="20"/>
        </w:rPr>
      </w:pPr>
      <w:r w:rsidRPr="004A4527">
        <w:rPr>
          <w:bCs/>
          <w:sz w:val="20"/>
          <w:szCs w:val="20"/>
        </w:rPr>
        <w:t>Ms. Evans gave a summary of the allegations.</w:t>
      </w:r>
      <w:r w:rsidR="00D25C79">
        <w:rPr>
          <w:bCs/>
          <w:sz w:val="20"/>
          <w:szCs w:val="20"/>
        </w:rPr>
        <w:t xml:space="preserve"> Dennis Obrien and Kenneth </w:t>
      </w:r>
      <w:proofErr w:type="spellStart"/>
      <w:r w:rsidR="00D25C79">
        <w:rPr>
          <w:bCs/>
          <w:sz w:val="20"/>
          <w:szCs w:val="20"/>
        </w:rPr>
        <w:t>Boissiere</w:t>
      </w:r>
      <w:proofErr w:type="spellEnd"/>
      <w:r w:rsidR="00D25C79">
        <w:rPr>
          <w:bCs/>
          <w:sz w:val="20"/>
          <w:szCs w:val="20"/>
        </w:rPr>
        <w:t xml:space="preserve"> </w:t>
      </w:r>
      <w:r w:rsidR="00095005">
        <w:rPr>
          <w:bCs/>
          <w:sz w:val="20"/>
          <w:szCs w:val="20"/>
        </w:rPr>
        <w:t xml:space="preserve">Jr. </w:t>
      </w:r>
      <w:r w:rsidR="00D25C79">
        <w:rPr>
          <w:bCs/>
          <w:sz w:val="20"/>
          <w:szCs w:val="20"/>
        </w:rPr>
        <w:t xml:space="preserve">were present on behalf of </w:t>
      </w:r>
      <w:r w:rsidR="00D25C79" w:rsidRPr="00D25C79">
        <w:rPr>
          <w:bCs/>
          <w:sz w:val="20"/>
          <w:szCs w:val="20"/>
        </w:rPr>
        <w:t>K.B. PLUMBING &amp; HEATING L.L.C.</w:t>
      </w:r>
      <w:r w:rsidR="00D25C79">
        <w:rPr>
          <w:bCs/>
          <w:sz w:val="20"/>
          <w:szCs w:val="20"/>
        </w:rPr>
        <w:t xml:space="preserve"> and were sworn in. Mr. </w:t>
      </w:r>
      <w:proofErr w:type="spellStart"/>
      <w:r w:rsidR="00D25C79">
        <w:rPr>
          <w:bCs/>
          <w:sz w:val="20"/>
          <w:szCs w:val="20"/>
        </w:rPr>
        <w:t>Boissiere</w:t>
      </w:r>
      <w:proofErr w:type="spellEnd"/>
      <w:r w:rsidR="00D25C79">
        <w:rPr>
          <w:bCs/>
          <w:sz w:val="20"/>
          <w:szCs w:val="20"/>
        </w:rPr>
        <w:t xml:space="preserve"> entered a no contest plea. Mr. Jones made a motion to accept the plea. Mr. Tillage seconded. The motion passed. </w:t>
      </w:r>
      <w:r w:rsidR="00D25C79" w:rsidRPr="00D25C79">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D25C79" w:rsidRPr="00D25C79">
        <w:rPr>
          <w:bCs/>
          <w:sz w:val="20"/>
          <w:szCs w:val="20"/>
        </w:rPr>
        <w:t>evidence</w:t>
      </w:r>
      <w:proofErr w:type="gramEnd"/>
      <w:r w:rsidR="00D25C79" w:rsidRPr="00D25C79">
        <w:rPr>
          <w:bCs/>
          <w:sz w:val="20"/>
          <w:szCs w:val="20"/>
        </w:rPr>
        <w:t xml:space="preserve"> and it was admitted.</w:t>
      </w:r>
      <w:r w:rsidR="00D25C79">
        <w:rPr>
          <w:bCs/>
          <w:sz w:val="20"/>
          <w:szCs w:val="20"/>
        </w:rPr>
        <w:t xml:space="preserve"> Mr. </w:t>
      </w:r>
      <w:proofErr w:type="spellStart"/>
      <w:r w:rsidR="00D25C79">
        <w:rPr>
          <w:bCs/>
          <w:sz w:val="20"/>
          <w:szCs w:val="20"/>
        </w:rPr>
        <w:t>Boissiere</w:t>
      </w:r>
      <w:proofErr w:type="spellEnd"/>
      <w:r w:rsidR="00D25C79">
        <w:rPr>
          <w:bCs/>
          <w:sz w:val="20"/>
          <w:szCs w:val="20"/>
        </w:rPr>
        <w:t xml:space="preserve"> gave a statement regarding this matter. The board questioned Mr. </w:t>
      </w:r>
      <w:proofErr w:type="spellStart"/>
      <w:r w:rsidR="00D25C79">
        <w:rPr>
          <w:bCs/>
          <w:sz w:val="20"/>
          <w:szCs w:val="20"/>
        </w:rPr>
        <w:t>Boissiere</w:t>
      </w:r>
      <w:proofErr w:type="spellEnd"/>
      <w:r w:rsidR="00D25C79">
        <w:rPr>
          <w:bCs/>
          <w:sz w:val="20"/>
          <w:szCs w:val="20"/>
        </w:rPr>
        <w:t xml:space="preserve">. Mr. </w:t>
      </w:r>
      <w:proofErr w:type="spellStart"/>
      <w:r w:rsidR="00D25C79">
        <w:rPr>
          <w:bCs/>
          <w:sz w:val="20"/>
          <w:szCs w:val="20"/>
        </w:rPr>
        <w:t>Badeaux</w:t>
      </w:r>
      <w:proofErr w:type="spellEnd"/>
      <w:r w:rsidR="00D25C79">
        <w:rPr>
          <w:bCs/>
          <w:sz w:val="20"/>
          <w:szCs w:val="20"/>
        </w:rPr>
        <w:t xml:space="preserve"> made a motion to assess an administrative penalty of $500 in administrative costs. Mr. Meredith seconded. The motion passed.</w:t>
      </w:r>
    </w:p>
    <w:p w14:paraId="5DE6E531" w14:textId="77777777" w:rsidR="009340BB" w:rsidRPr="00C926A4" w:rsidRDefault="009340BB" w:rsidP="009340BB">
      <w:pPr>
        <w:tabs>
          <w:tab w:val="left" w:pos="720"/>
        </w:tabs>
        <w:ind w:left="1080"/>
        <w:contextualSpacing/>
        <w:jc w:val="both"/>
        <w:rPr>
          <w:bCs/>
          <w:sz w:val="20"/>
          <w:szCs w:val="20"/>
        </w:rPr>
      </w:pPr>
    </w:p>
    <w:p w14:paraId="247915FE" w14:textId="77777777" w:rsidR="009340BB" w:rsidRPr="00D07FCD" w:rsidRDefault="009340BB" w:rsidP="009340BB">
      <w:pPr>
        <w:tabs>
          <w:tab w:val="left" w:pos="1080"/>
        </w:tabs>
        <w:ind w:left="1080" w:hanging="360"/>
        <w:contextualSpacing/>
        <w:jc w:val="both"/>
        <w:rPr>
          <w:bCs/>
          <w:sz w:val="20"/>
          <w:szCs w:val="20"/>
        </w:rPr>
      </w:pPr>
      <w:r w:rsidRPr="00D07FCD">
        <w:rPr>
          <w:bCs/>
          <w:sz w:val="20"/>
          <w:szCs w:val="20"/>
        </w:rPr>
        <w:t xml:space="preserve">b) </w:t>
      </w:r>
      <w:r w:rsidRPr="00D07FCD">
        <w:rPr>
          <w:bCs/>
          <w:sz w:val="20"/>
          <w:szCs w:val="20"/>
        </w:rPr>
        <w:tab/>
      </w:r>
      <w:r w:rsidRPr="00D07FCD">
        <w:rPr>
          <w:b/>
          <w:bCs/>
          <w:smallCaps/>
          <w:sz w:val="20"/>
          <w:szCs w:val="20"/>
          <w:u w:val="single"/>
        </w:rPr>
        <w:t>Luis A. Herrera,</w:t>
      </w:r>
      <w:r w:rsidRPr="00D07FCD">
        <w:rPr>
          <w:bCs/>
          <w:sz w:val="20"/>
          <w:szCs w:val="20"/>
        </w:rPr>
        <w:t xml:space="preserve"> Chalmette, Louisiana –</w:t>
      </w:r>
      <w:r>
        <w:rPr>
          <w:bCs/>
          <w:sz w:val="20"/>
          <w:szCs w:val="20"/>
        </w:rPr>
        <w:t xml:space="preserve"> </w:t>
      </w:r>
      <w:r w:rsidRPr="00D07FCD">
        <w:rPr>
          <w:bCs/>
          <w:sz w:val="20"/>
          <w:szCs w:val="20"/>
        </w:rPr>
        <w:t>La. R.S. 37:2160(A)(1)</w:t>
      </w:r>
    </w:p>
    <w:p w14:paraId="0F0757F0" w14:textId="77777777" w:rsidR="00D25C79" w:rsidRDefault="00D25C79" w:rsidP="00D25C79">
      <w:pPr>
        <w:tabs>
          <w:tab w:val="left" w:pos="360"/>
          <w:tab w:val="left" w:pos="1080"/>
        </w:tabs>
        <w:ind w:left="1080"/>
        <w:contextualSpacing/>
        <w:jc w:val="both"/>
        <w:rPr>
          <w:bCs/>
          <w:sz w:val="20"/>
          <w:szCs w:val="20"/>
        </w:rPr>
      </w:pPr>
    </w:p>
    <w:p w14:paraId="5517330D" w14:textId="21ACA35A" w:rsidR="00D25C79" w:rsidRDefault="00D25C79" w:rsidP="00D25C79">
      <w:pPr>
        <w:tabs>
          <w:tab w:val="left" w:pos="360"/>
          <w:tab w:val="left" w:pos="1080"/>
        </w:tabs>
        <w:ind w:left="1080"/>
        <w:contextualSpacing/>
        <w:jc w:val="both"/>
        <w:rPr>
          <w:bCs/>
          <w:sz w:val="20"/>
          <w:szCs w:val="20"/>
        </w:rPr>
      </w:pPr>
      <w:r w:rsidRPr="004A4527">
        <w:rPr>
          <w:bCs/>
          <w:sz w:val="20"/>
          <w:szCs w:val="20"/>
        </w:rPr>
        <w:t>Ms. Evans gave a summary of the allegations. No one was present on behalf of</w:t>
      </w:r>
      <w:r>
        <w:rPr>
          <w:bCs/>
          <w:sz w:val="20"/>
          <w:szCs w:val="20"/>
        </w:rPr>
        <w:t xml:space="preserve"> </w:t>
      </w:r>
      <w:r w:rsidRPr="00D25C79">
        <w:rPr>
          <w:bCs/>
          <w:sz w:val="20"/>
          <w:szCs w:val="20"/>
        </w:rPr>
        <w:t>LUIS A. HERRERA</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Pr>
          <w:bCs/>
          <w:sz w:val="20"/>
          <w:szCs w:val="20"/>
        </w:rPr>
        <w:t>Stuart</w:t>
      </w:r>
      <w:r w:rsidRPr="004A4527">
        <w:rPr>
          <w:bCs/>
          <w:sz w:val="20"/>
          <w:szCs w:val="20"/>
        </w:rPr>
        <w:t xml:space="preserve"> made a motion to find </w:t>
      </w:r>
      <w:r w:rsidRPr="00D25C79">
        <w:rPr>
          <w:bCs/>
          <w:sz w:val="20"/>
          <w:szCs w:val="20"/>
        </w:rPr>
        <w:t>LUIS A. HERRERA</w:t>
      </w:r>
      <w:r w:rsidRPr="00834D7E">
        <w:rPr>
          <w:bCs/>
          <w:sz w:val="20"/>
          <w:szCs w:val="20"/>
        </w:rPr>
        <w:t xml:space="preserve"> </w:t>
      </w:r>
      <w:r w:rsidRPr="004A4527">
        <w:rPr>
          <w:bCs/>
          <w:sz w:val="20"/>
          <w:szCs w:val="20"/>
        </w:rPr>
        <w:t xml:space="preserve">to be in violation. Mr. </w:t>
      </w:r>
      <w:r>
        <w:rPr>
          <w:bCs/>
          <w:sz w:val="20"/>
          <w:szCs w:val="20"/>
        </w:rPr>
        <w:t>Weston</w:t>
      </w:r>
      <w:r w:rsidRPr="004A4527">
        <w:rPr>
          <w:bCs/>
          <w:sz w:val="20"/>
          <w:szCs w:val="20"/>
        </w:rPr>
        <w:t xml:space="preserve"> seconded. The motion passed. Mr. </w:t>
      </w:r>
      <w:r>
        <w:rPr>
          <w:bCs/>
          <w:sz w:val="20"/>
          <w:szCs w:val="20"/>
        </w:rPr>
        <w:t>Stuart</w:t>
      </w:r>
      <w:r w:rsidRPr="004A4527">
        <w:rPr>
          <w:bCs/>
          <w:sz w:val="20"/>
          <w:szCs w:val="20"/>
        </w:rPr>
        <w:t xml:space="preserve"> made a motion to assess the maximum fine plus $500 in administrative costs. Mr. </w:t>
      </w:r>
      <w:r>
        <w:rPr>
          <w:bCs/>
          <w:sz w:val="20"/>
          <w:szCs w:val="20"/>
        </w:rPr>
        <w:t>Weston</w:t>
      </w:r>
      <w:r w:rsidRPr="004A4527">
        <w:rPr>
          <w:bCs/>
          <w:sz w:val="20"/>
          <w:szCs w:val="20"/>
        </w:rPr>
        <w:t xml:space="preserve"> seconded. The motion passed.</w:t>
      </w:r>
    </w:p>
    <w:p w14:paraId="26E23146" w14:textId="27C53F39" w:rsidR="00D07FCD" w:rsidRPr="00D07FCD" w:rsidRDefault="00D07FCD" w:rsidP="00D25C79">
      <w:pPr>
        <w:tabs>
          <w:tab w:val="left" w:pos="360"/>
          <w:tab w:val="left" w:pos="1080"/>
        </w:tabs>
        <w:ind w:left="1080"/>
        <w:contextualSpacing/>
        <w:jc w:val="both"/>
        <w:rPr>
          <w:noProof/>
          <w:sz w:val="20"/>
          <w:szCs w:val="20"/>
        </w:rPr>
      </w:pPr>
      <w:r w:rsidRPr="00D07FCD">
        <w:rPr>
          <w:b/>
          <w:smallCaps/>
          <w:sz w:val="20"/>
          <w:szCs w:val="20"/>
        </w:rPr>
        <w:t xml:space="preserve">   </w:t>
      </w:r>
    </w:p>
    <w:p w14:paraId="4E891BF3" w14:textId="33B61CED" w:rsidR="00D07FCD" w:rsidRPr="00D07FCD" w:rsidRDefault="009340BB" w:rsidP="009340BB">
      <w:pPr>
        <w:tabs>
          <w:tab w:val="left" w:pos="720"/>
        </w:tabs>
        <w:ind w:left="1080" w:hanging="720"/>
        <w:contextualSpacing/>
        <w:jc w:val="both"/>
        <w:rPr>
          <w:bCs/>
          <w:sz w:val="20"/>
          <w:szCs w:val="20"/>
        </w:rPr>
      </w:pPr>
      <w:r>
        <w:rPr>
          <w:bCs/>
          <w:sz w:val="20"/>
          <w:szCs w:val="20"/>
        </w:rPr>
        <w:t>3.</w:t>
      </w:r>
      <w:r>
        <w:rPr>
          <w:bCs/>
          <w:sz w:val="20"/>
          <w:szCs w:val="20"/>
        </w:rPr>
        <w:tab/>
      </w:r>
      <w:r w:rsidR="00D07FCD" w:rsidRPr="00D07FCD">
        <w:rPr>
          <w:bCs/>
          <w:sz w:val="20"/>
          <w:szCs w:val="20"/>
        </w:rPr>
        <w:t xml:space="preserve">b) </w:t>
      </w:r>
      <w:r w:rsidR="00D07FCD" w:rsidRPr="00D07FCD">
        <w:rPr>
          <w:bCs/>
          <w:sz w:val="20"/>
          <w:szCs w:val="20"/>
        </w:rPr>
        <w:tab/>
      </w:r>
      <w:r w:rsidR="00D07FCD" w:rsidRPr="00D07FCD">
        <w:rPr>
          <w:b/>
          <w:bCs/>
          <w:smallCaps/>
          <w:sz w:val="20"/>
          <w:szCs w:val="20"/>
          <w:u w:val="single"/>
        </w:rPr>
        <w:t>Star Energy Solutions, LLC,</w:t>
      </w:r>
      <w:r w:rsidR="00D07FCD" w:rsidRPr="00D07FCD">
        <w:rPr>
          <w:bCs/>
          <w:sz w:val="20"/>
          <w:szCs w:val="20"/>
        </w:rPr>
        <w:t xml:space="preserve"> New Orleans, Louisiana –</w:t>
      </w:r>
      <w:r w:rsidR="00D07FCD">
        <w:rPr>
          <w:bCs/>
          <w:sz w:val="20"/>
          <w:szCs w:val="20"/>
        </w:rPr>
        <w:t xml:space="preserve"> </w:t>
      </w:r>
      <w:r w:rsidR="00D07FCD" w:rsidRPr="00D07FCD">
        <w:rPr>
          <w:bCs/>
          <w:sz w:val="20"/>
          <w:szCs w:val="20"/>
        </w:rPr>
        <w:t>La. R.S. 37:2160(A)(1)</w:t>
      </w:r>
    </w:p>
    <w:p w14:paraId="4C78BF2B" w14:textId="77777777" w:rsidR="009340BB" w:rsidRDefault="009340BB" w:rsidP="009340BB">
      <w:pPr>
        <w:tabs>
          <w:tab w:val="left" w:pos="360"/>
        </w:tabs>
        <w:ind w:left="1080"/>
        <w:jc w:val="both"/>
        <w:rPr>
          <w:bCs/>
          <w:sz w:val="20"/>
          <w:szCs w:val="20"/>
        </w:rPr>
      </w:pPr>
    </w:p>
    <w:p w14:paraId="7D022B17" w14:textId="35A40831" w:rsidR="00D07FCD" w:rsidRDefault="009340BB" w:rsidP="009340BB">
      <w:pPr>
        <w:tabs>
          <w:tab w:val="left" w:pos="360"/>
        </w:tabs>
        <w:ind w:left="1080"/>
        <w:jc w:val="both"/>
        <w:rPr>
          <w:bCs/>
          <w:sz w:val="20"/>
          <w:szCs w:val="20"/>
        </w:rPr>
      </w:pPr>
      <w:r w:rsidRPr="004A4527">
        <w:rPr>
          <w:bCs/>
          <w:sz w:val="20"/>
          <w:szCs w:val="20"/>
        </w:rPr>
        <w:t>Ms. Evans gave a summary of the allegations. No one was present on behalf of</w:t>
      </w:r>
      <w:r>
        <w:rPr>
          <w:bCs/>
          <w:sz w:val="20"/>
          <w:szCs w:val="20"/>
        </w:rPr>
        <w:t xml:space="preserve"> </w:t>
      </w:r>
      <w:r w:rsidR="00D25C79" w:rsidRPr="00D25C79">
        <w:rPr>
          <w:bCs/>
          <w:sz w:val="20"/>
          <w:szCs w:val="20"/>
        </w:rPr>
        <w:t>STAR ENERGY SOLUTIONS, LLC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3A1A15">
        <w:rPr>
          <w:bCs/>
          <w:sz w:val="20"/>
          <w:szCs w:val="20"/>
        </w:rPr>
        <w:t>Weston</w:t>
      </w:r>
      <w:r w:rsidRPr="004A4527">
        <w:rPr>
          <w:bCs/>
          <w:sz w:val="20"/>
          <w:szCs w:val="20"/>
        </w:rPr>
        <w:t xml:space="preserve"> made a motion to find </w:t>
      </w:r>
      <w:r w:rsidR="00D25C79" w:rsidRPr="00D25C79">
        <w:rPr>
          <w:bCs/>
          <w:sz w:val="20"/>
          <w:szCs w:val="20"/>
        </w:rPr>
        <w:t xml:space="preserve">STAR ENERGY SOLUTIONS, LLC </w:t>
      </w:r>
      <w:r w:rsidRPr="004A4527">
        <w:rPr>
          <w:bCs/>
          <w:sz w:val="20"/>
          <w:szCs w:val="20"/>
        </w:rPr>
        <w:t xml:space="preserve">to be in violation. Mr. </w:t>
      </w:r>
      <w:r w:rsidR="003A1A15">
        <w:rPr>
          <w:bCs/>
          <w:sz w:val="20"/>
          <w:szCs w:val="20"/>
        </w:rPr>
        <w:t>Meredith</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sidR="003A1A15">
        <w:rPr>
          <w:bCs/>
          <w:sz w:val="20"/>
          <w:szCs w:val="20"/>
        </w:rPr>
        <w:t>Jones</w:t>
      </w:r>
      <w:r w:rsidRPr="004A4527">
        <w:rPr>
          <w:bCs/>
          <w:sz w:val="20"/>
          <w:szCs w:val="20"/>
        </w:rPr>
        <w:t xml:space="preserve"> seconded. The motion passed.</w:t>
      </w:r>
    </w:p>
    <w:p w14:paraId="015E1C29" w14:textId="77777777" w:rsidR="009340BB" w:rsidRPr="00D07FCD" w:rsidRDefault="009340BB" w:rsidP="009340BB">
      <w:pPr>
        <w:tabs>
          <w:tab w:val="left" w:pos="360"/>
        </w:tabs>
        <w:ind w:left="1080"/>
        <w:jc w:val="both"/>
        <w:rPr>
          <w:bCs/>
          <w:sz w:val="20"/>
          <w:szCs w:val="20"/>
          <w:highlight w:val="yellow"/>
        </w:rPr>
      </w:pPr>
    </w:p>
    <w:p w14:paraId="573C0E2F" w14:textId="4B446D95" w:rsidR="00D07FCD" w:rsidRPr="00D07FCD" w:rsidRDefault="00D07FCD" w:rsidP="00D07FCD">
      <w:pPr>
        <w:numPr>
          <w:ilvl w:val="0"/>
          <w:numId w:val="31"/>
        </w:numPr>
        <w:tabs>
          <w:tab w:val="left" w:pos="720"/>
        </w:tabs>
        <w:contextualSpacing/>
        <w:jc w:val="both"/>
        <w:rPr>
          <w:bCs/>
          <w:sz w:val="20"/>
          <w:szCs w:val="20"/>
        </w:rPr>
      </w:pPr>
      <w:bookmarkStart w:id="0" w:name="_Hlk64534519"/>
      <w:r w:rsidRPr="00D07FCD">
        <w:rPr>
          <w:b/>
          <w:bCs/>
          <w:smallCaps/>
          <w:sz w:val="20"/>
          <w:szCs w:val="20"/>
          <w:u w:val="single"/>
        </w:rPr>
        <w:t>Enterprise Home Leveling and Elevation, LLC,</w:t>
      </w:r>
      <w:r w:rsidRPr="00D07FCD">
        <w:rPr>
          <w:bCs/>
          <w:sz w:val="20"/>
          <w:szCs w:val="20"/>
        </w:rPr>
        <w:t xml:space="preserve"> Kenner, Louisiana –</w:t>
      </w:r>
      <w:r>
        <w:rPr>
          <w:bCs/>
          <w:sz w:val="20"/>
          <w:szCs w:val="20"/>
        </w:rPr>
        <w:t xml:space="preserve"> </w:t>
      </w:r>
      <w:r w:rsidRPr="00D07FCD">
        <w:rPr>
          <w:bCs/>
          <w:sz w:val="20"/>
          <w:szCs w:val="20"/>
        </w:rPr>
        <w:t>La. R.S. 37:2160(A)(1)</w:t>
      </w:r>
    </w:p>
    <w:bookmarkEnd w:id="0"/>
    <w:p w14:paraId="35F91297" w14:textId="4A69E1CF" w:rsidR="00D07FCD" w:rsidRDefault="00D07FCD" w:rsidP="00D07FCD">
      <w:pPr>
        <w:tabs>
          <w:tab w:val="left" w:pos="720"/>
        </w:tabs>
        <w:ind w:left="720"/>
        <w:jc w:val="both"/>
        <w:rPr>
          <w:bCs/>
          <w:sz w:val="20"/>
          <w:szCs w:val="20"/>
          <w:highlight w:val="yellow"/>
        </w:rPr>
      </w:pPr>
    </w:p>
    <w:p w14:paraId="5B08AD4F" w14:textId="764F7B1F" w:rsidR="009340BB" w:rsidRDefault="009340BB" w:rsidP="00D07FCD">
      <w:pPr>
        <w:tabs>
          <w:tab w:val="left" w:pos="720"/>
        </w:tabs>
        <w:ind w:left="720"/>
        <w:jc w:val="both"/>
        <w:rPr>
          <w:bCs/>
          <w:sz w:val="20"/>
          <w:szCs w:val="20"/>
        </w:rPr>
      </w:pPr>
      <w:r w:rsidRPr="004A4527">
        <w:rPr>
          <w:bCs/>
          <w:sz w:val="20"/>
          <w:szCs w:val="20"/>
        </w:rPr>
        <w:t>Ms. Evans gave a summary of the allegations. No one was present on behalf of</w:t>
      </w:r>
      <w:r>
        <w:rPr>
          <w:bCs/>
          <w:sz w:val="20"/>
          <w:szCs w:val="20"/>
        </w:rPr>
        <w:t xml:space="preserve"> </w:t>
      </w:r>
      <w:r w:rsidR="003A1A15" w:rsidRPr="003A1A15">
        <w:rPr>
          <w:bCs/>
          <w:sz w:val="20"/>
          <w:szCs w:val="20"/>
        </w:rPr>
        <w:t>ENTERPRISE HOME LEVELING AND ELEVATION, LLC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3A1A15">
        <w:rPr>
          <w:bCs/>
          <w:sz w:val="20"/>
          <w:szCs w:val="20"/>
        </w:rPr>
        <w:t>Weston</w:t>
      </w:r>
      <w:r w:rsidRPr="004A4527">
        <w:rPr>
          <w:bCs/>
          <w:sz w:val="20"/>
          <w:szCs w:val="20"/>
        </w:rPr>
        <w:t xml:space="preserve"> made a motion to find </w:t>
      </w:r>
      <w:r w:rsidR="003A1A15" w:rsidRPr="003A1A15">
        <w:rPr>
          <w:bCs/>
          <w:sz w:val="20"/>
          <w:szCs w:val="20"/>
        </w:rPr>
        <w:t xml:space="preserve">ENTERPRISE HOME LEVELING AND ELEVATION, LLC </w:t>
      </w:r>
      <w:r w:rsidRPr="004A4527">
        <w:rPr>
          <w:bCs/>
          <w:sz w:val="20"/>
          <w:szCs w:val="20"/>
        </w:rPr>
        <w:t xml:space="preserve">to be in violation. Mr. </w:t>
      </w:r>
      <w:r w:rsidR="003A1A15">
        <w:rPr>
          <w:bCs/>
          <w:sz w:val="20"/>
          <w:szCs w:val="20"/>
        </w:rPr>
        <w:t>Meredith</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sidR="003A1A15">
        <w:rPr>
          <w:bCs/>
          <w:sz w:val="20"/>
          <w:szCs w:val="20"/>
        </w:rPr>
        <w:t>Meredith</w:t>
      </w:r>
      <w:r w:rsidRPr="004A4527">
        <w:rPr>
          <w:bCs/>
          <w:sz w:val="20"/>
          <w:szCs w:val="20"/>
        </w:rPr>
        <w:t xml:space="preserve"> seconded. The motion passed.</w:t>
      </w:r>
    </w:p>
    <w:p w14:paraId="377FBA4B" w14:textId="77777777" w:rsidR="009340BB" w:rsidRPr="00D07FCD" w:rsidRDefault="009340BB" w:rsidP="00D07FCD">
      <w:pPr>
        <w:tabs>
          <w:tab w:val="left" w:pos="720"/>
        </w:tabs>
        <w:ind w:left="720"/>
        <w:jc w:val="both"/>
        <w:rPr>
          <w:bCs/>
          <w:sz w:val="20"/>
          <w:szCs w:val="20"/>
          <w:highlight w:val="yellow"/>
        </w:rPr>
      </w:pPr>
    </w:p>
    <w:p w14:paraId="2F4B0BD0" w14:textId="1B2CC4F3" w:rsidR="00D07FCD" w:rsidRPr="00D07FCD" w:rsidRDefault="00D07FCD" w:rsidP="00D07FCD">
      <w:pPr>
        <w:numPr>
          <w:ilvl w:val="0"/>
          <w:numId w:val="31"/>
        </w:numPr>
        <w:tabs>
          <w:tab w:val="left" w:pos="720"/>
          <w:tab w:val="left" w:pos="1620"/>
        </w:tabs>
        <w:contextualSpacing/>
        <w:jc w:val="both"/>
        <w:rPr>
          <w:bCs/>
          <w:sz w:val="20"/>
          <w:szCs w:val="20"/>
        </w:rPr>
      </w:pPr>
      <w:bookmarkStart w:id="1" w:name="_Hlk66106583"/>
      <w:r w:rsidRPr="00D07FCD">
        <w:rPr>
          <w:b/>
          <w:bCs/>
          <w:smallCaps/>
          <w:sz w:val="20"/>
          <w:szCs w:val="20"/>
          <w:u w:val="single"/>
        </w:rPr>
        <w:t xml:space="preserve">Louisiana Gold Construction LLC and/or Eric </w:t>
      </w:r>
      <w:proofErr w:type="spellStart"/>
      <w:r w:rsidRPr="00D07FCD">
        <w:rPr>
          <w:b/>
          <w:bCs/>
          <w:smallCaps/>
          <w:sz w:val="20"/>
          <w:szCs w:val="20"/>
          <w:u w:val="single"/>
        </w:rPr>
        <w:t>Tabary</w:t>
      </w:r>
      <w:proofErr w:type="spellEnd"/>
      <w:r w:rsidRPr="00D07FCD">
        <w:rPr>
          <w:b/>
          <w:bCs/>
          <w:smallCaps/>
          <w:sz w:val="20"/>
          <w:szCs w:val="20"/>
          <w:u w:val="single"/>
        </w:rPr>
        <w:t xml:space="preserve"> d/b/a LA Gold Construction,</w:t>
      </w:r>
      <w:r w:rsidRPr="00D07FCD">
        <w:rPr>
          <w:bCs/>
          <w:sz w:val="20"/>
          <w:szCs w:val="20"/>
        </w:rPr>
        <w:t xml:space="preserve"> Metairie, Louisiana –</w:t>
      </w:r>
      <w:r>
        <w:rPr>
          <w:bCs/>
          <w:sz w:val="20"/>
          <w:szCs w:val="20"/>
        </w:rPr>
        <w:t xml:space="preserve"> </w:t>
      </w:r>
      <w:r w:rsidRPr="00D07FCD">
        <w:rPr>
          <w:bCs/>
          <w:sz w:val="20"/>
          <w:szCs w:val="20"/>
        </w:rPr>
        <w:t>La. R.S. 37:2160(A)(1)</w:t>
      </w:r>
    </w:p>
    <w:p w14:paraId="6D11060C" w14:textId="5E880E49" w:rsidR="00D07FCD" w:rsidRDefault="00D07FCD" w:rsidP="00C926A4">
      <w:pPr>
        <w:tabs>
          <w:tab w:val="left" w:pos="720"/>
          <w:tab w:val="left" w:pos="1620"/>
        </w:tabs>
        <w:ind w:left="720"/>
        <w:contextualSpacing/>
        <w:jc w:val="both"/>
        <w:rPr>
          <w:bCs/>
          <w:sz w:val="20"/>
          <w:szCs w:val="20"/>
          <w:highlight w:val="yellow"/>
        </w:rPr>
      </w:pPr>
    </w:p>
    <w:p w14:paraId="24990167" w14:textId="0FA384EB" w:rsidR="00C926A4" w:rsidRDefault="00C926A4" w:rsidP="00C926A4">
      <w:pPr>
        <w:tabs>
          <w:tab w:val="left" w:pos="720"/>
          <w:tab w:val="left" w:pos="1620"/>
        </w:tabs>
        <w:ind w:left="720"/>
        <w:contextualSpacing/>
        <w:jc w:val="both"/>
        <w:rPr>
          <w:bCs/>
          <w:sz w:val="20"/>
          <w:szCs w:val="20"/>
        </w:rPr>
      </w:pPr>
      <w:r w:rsidRPr="00C929AC">
        <w:rPr>
          <w:bCs/>
          <w:sz w:val="20"/>
          <w:szCs w:val="20"/>
        </w:rPr>
        <w:t xml:space="preserve">Ms. Evans gave a summary of the allegations and read the settlement offer presented by </w:t>
      </w:r>
      <w:r w:rsidR="003A1A15" w:rsidRPr="003A1A15">
        <w:rPr>
          <w:bCs/>
          <w:sz w:val="20"/>
          <w:szCs w:val="20"/>
        </w:rPr>
        <w:t>LOUISIANA GOLD CONSTRUCTION LLC AND/OR ERIC TABARY D/B/A LA GOLD CONSTRUCTION</w:t>
      </w:r>
      <w:r w:rsidRPr="009762AA">
        <w:rPr>
          <w:bCs/>
          <w:sz w:val="20"/>
          <w:szCs w:val="20"/>
        </w:rPr>
        <w:t>.</w:t>
      </w:r>
      <w:r w:rsidRPr="00C929AC">
        <w:rPr>
          <w:bCs/>
          <w:sz w:val="20"/>
          <w:szCs w:val="20"/>
        </w:rPr>
        <w:t xml:space="preserve"> Mr. </w:t>
      </w:r>
      <w:r w:rsidR="003A1A15">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3A1A15">
        <w:rPr>
          <w:bCs/>
          <w:sz w:val="20"/>
          <w:szCs w:val="20"/>
        </w:rPr>
        <w:t xml:space="preserve">Stuart </w:t>
      </w:r>
      <w:r w:rsidRPr="000D7DDB">
        <w:rPr>
          <w:bCs/>
          <w:sz w:val="20"/>
          <w:szCs w:val="20"/>
        </w:rPr>
        <w:t>seconded.</w:t>
      </w:r>
      <w:r w:rsidRPr="00C929AC">
        <w:rPr>
          <w:bCs/>
          <w:sz w:val="20"/>
          <w:szCs w:val="20"/>
        </w:rPr>
        <w:t xml:space="preserve"> The motion passed.</w:t>
      </w:r>
    </w:p>
    <w:p w14:paraId="3FB7DC0B" w14:textId="77777777" w:rsidR="00C926A4" w:rsidRPr="00D07FCD" w:rsidRDefault="00C926A4" w:rsidP="00C926A4">
      <w:pPr>
        <w:tabs>
          <w:tab w:val="left" w:pos="720"/>
          <w:tab w:val="left" w:pos="1620"/>
        </w:tabs>
        <w:ind w:left="720"/>
        <w:contextualSpacing/>
        <w:jc w:val="both"/>
        <w:rPr>
          <w:bCs/>
          <w:sz w:val="20"/>
          <w:szCs w:val="20"/>
          <w:highlight w:val="yellow"/>
        </w:rPr>
      </w:pPr>
    </w:p>
    <w:p w14:paraId="4121F23F" w14:textId="57289762" w:rsidR="00D07FCD" w:rsidRPr="00D07FCD" w:rsidRDefault="00D07FCD" w:rsidP="00D07FCD">
      <w:pPr>
        <w:numPr>
          <w:ilvl w:val="0"/>
          <w:numId w:val="31"/>
        </w:numPr>
        <w:tabs>
          <w:tab w:val="left" w:pos="720"/>
          <w:tab w:val="left" w:pos="1620"/>
        </w:tabs>
        <w:contextualSpacing/>
        <w:jc w:val="both"/>
        <w:rPr>
          <w:bCs/>
          <w:sz w:val="20"/>
          <w:szCs w:val="20"/>
        </w:rPr>
      </w:pPr>
      <w:bookmarkStart w:id="2" w:name="_Hlk66108072"/>
      <w:bookmarkEnd w:id="1"/>
      <w:r w:rsidRPr="00D07FCD">
        <w:rPr>
          <w:b/>
          <w:bCs/>
          <w:smallCaps/>
          <w:sz w:val="20"/>
          <w:szCs w:val="20"/>
          <w:u w:val="single"/>
        </w:rPr>
        <w:t>Clark Mechanical &amp; Construction, LLC,</w:t>
      </w:r>
      <w:r w:rsidRPr="00D07FCD">
        <w:rPr>
          <w:bCs/>
          <w:sz w:val="20"/>
          <w:szCs w:val="20"/>
        </w:rPr>
        <w:t xml:space="preserve"> Crossett, Arkansas –</w:t>
      </w:r>
      <w:r>
        <w:rPr>
          <w:bCs/>
          <w:sz w:val="20"/>
          <w:szCs w:val="20"/>
        </w:rPr>
        <w:t xml:space="preserve"> </w:t>
      </w:r>
      <w:r w:rsidRPr="00D07FCD">
        <w:rPr>
          <w:bCs/>
          <w:sz w:val="20"/>
          <w:szCs w:val="20"/>
        </w:rPr>
        <w:t>La. R.S. 37:2160(A)(1)</w:t>
      </w:r>
    </w:p>
    <w:bookmarkEnd w:id="2"/>
    <w:p w14:paraId="4E572657" w14:textId="0F2EDCAD" w:rsidR="00D07FCD" w:rsidRDefault="00D07FCD" w:rsidP="00D07FCD">
      <w:pPr>
        <w:tabs>
          <w:tab w:val="left" w:pos="720"/>
        </w:tabs>
        <w:ind w:left="720"/>
        <w:contextualSpacing/>
        <w:jc w:val="both"/>
        <w:rPr>
          <w:bCs/>
          <w:sz w:val="20"/>
          <w:szCs w:val="20"/>
        </w:rPr>
      </w:pPr>
    </w:p>
    <w:p w14:paraId="13D4A042" w14:textId="4A0DB445" w:rsidR="003A1A15" w:rsidRDefault="003A1A15" w:rsidP="00D07FCD">
      <w:pPr>
        <w:tabs>
          <w:tab w:val="left" w:pos="720"/>
        </w:tabs>
        <w:ind w:left="720"/>
        <w:contextualSpacing/>
        <w:jc w:val="both"/>
        <w:rPr>
          <w:bCs/>
          <w:sz w:val="20"/>
          <w:szCs w:val="20"/>
        </w:rPr>
      </w:pPr>
      <w:r w:rsidRPr="003A1A15">
        <w:rPr>
          <w:bCs/>
          <w:sz w:val="20"/>
          <w:szCs w:val="20"/>
        </w:rPr>
        <w:t>Ms. Evans gave a summary of the allegations.</w:t>
      </w:r>
      <w:r>
        <w:rPr>
          <w:bCs/>
          <w:sz w:val="20"/>
          <w:szCs w:val="20"/>
        </w:rPr>
        <w:t xml:space="preserve"> Kenneth Clark was present on behalf of </w:t>
      </w:r>
      <w:r w:rsidRPr="003A1A15">
        <w:rPr>
          <w:bCs/>
          <w:sz w:val="20"/>
          <w:szCs w:val="20"/>
        </w:rPr>
        <w:t>CLARK MECHANICAL &amp; CONSTRUCTION, LLC</w:t>
      </w:r>
      <w:r>
        <w:rPr>
          <w:bCs/>
          <w:sz w:val="20"/>
          <w:szCs w:val="20"/>
        </w:rPr>
        <w:t xml:space="preserve"> and was sworn in. Mr. Clark entered a no contest plea. Mr. Weston made a motion to accept the plea. Mr. Jones seconded. The motion passed. </w:t>
      </w:r>
      <w:r w:rsidRPr="003A1A1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3A1A15">
        <w:rPr>
          <w:bCs/>
          <w:sz w:val="20"/>
          <w:szCs w:val="20"/>
        </w:rPr>
        <w:t>evidence</w:t>
      </w:r>
      <w:proofErr w:type="gramEnd"/>
      <w:r w:rsidRPr="003A1A15">
        <w:rPr>
          <w:bCs/>
          <w:sz w:val="20"/>
          <w:szCs w:val="20"/>
        </w:rPr>
        <w:t xml:space="preserve"> and it was admitted.</w:t>
      </w:r>
      <w:r>
        <w:rPr>
          <w:bCs/>
          <w:sz w:val="20"/>
          <w:szCs w:val="20"/>
        </w:rPr>
        <w:t xml:space="preserve"> Mr. Clark gave a statement to the board. The board questioned Mr. Clark. Mr. Tillage made a motion to dismiss this matter. Mr. Broussard seconded. After a roll call vote, the motion passed with opposition from Mr. </w:t>
      </w:r>
      <w:proofErr w:type="spellStart"/>
      <w:r>
        <w:rPr>
          <w:bCs/>
          <w:sz w:val="20"/>
          <w:szCs w:val="20"/>
        </w:rPr>
        <w:t>Badeaux</w:t>
      </w:r>
      <w:proofErr w:type="spellEnd"/>
      <w:r>
        <w:rPr>
          <w:bCs/>
          <w:sz w:val="20"/>
          <w:szCs w:val="20"/>
        </w:rPr>
        <w:t xml:space="preserve">, Mr. Jones, Mr. Joseph, Mr. Rushing, Mr. </w:t>
      </w:r>
      <w:proofErr w:type="gramStart"/>
      <w:r>
        <w:rPr>
          <w:bCs/>
          <w:sz w:val="20"/>
          <w:szCs w:val="20"/>
        </w:rPr>
        <w:t>Stuart</w:t>
      </w:r>
      <w:proofErr w:type="gramEnd"/>
      <w:r>
        <w:rPr>
          <w:bCs/>
          <w:sz w:val="20"/>
          <w:szCs w:val="20"/>
        </w:rPr>
        <w:t xml:space="preserve"> and Mr. Weston.</w:t>
      </w:r>
    </w:p>
    <w:p w14:paraId="200CCC28" w14:textId="77777777" w:rsidR="003A1A15" w:rsidRPr="00D07FCD" w:rsidRDefault="003A1A15" w:rsidP="00D07FCD">
      <w:pPr>
        <w:tabs>
          <w:tab w:val="left" w:pos="720"/>
        </w:tabs>
        <w:ind w:left="720"/>
        <w:contextualSpacing/>
        <w:jc w:val="both"/>
        <w:rPr>
          <w:bCs/>
          <w:sz w:val="20"/>
          <w:szCs w:val="20"/>
        </w:rPr>
      </w:pPr>
    </w:p>
    <w:p w14:paraId="0066AE14" w14:textId="5C30CCAB" w:rsidR="00D07FCD" w:rsidRPr="00D07FCD" w:rsidRDefault="00D07FCD" w:rsidP="00D07FCD">
      <w:pPr>
        <w:numPr>
          <w:ilvl w:val="0"/>
          <w:numId w:val="31"/>
        </w:numPr>
        <w:tabs>
          <w:tab w:val="left" w:pos="720"/>
        </w:tabs>
        <w:contextualSpacing/>
        <w:jc w:val="both"/>
        <w:rPr>
          <w:bCs/>
          <w:sz w:val="20"/>
          <w:szCs w:val="20"/>
        </w:rPr>
      </w:pPr>
      <w:r w:rsidRPr="00D07FCD">
        <w:rPr>
          <w:b/>
          <w:bCs/>
          <w:smallCaps/>
          <w:sz w:val="20"/>
          <w:szCs w:val="20"/>
          <w:u w:val="single"/>
        </w:rPr>
        <w:t>Brads Roofing LLC,</w:t>
      </w:r>
      <w:r w:rsidRPr="00D07FCD">
        <w:rPr>
          <w:bCs/>
          <w:sz w:val="20"/>
          <w:szCs w:val="20"/>
        </w:rPr>
        <w:t xml:space="preserve"> Slidell, Louisiana –</w:t>
      </w:r>
      <w:bookmarkStart w:id="3" w:name="_Hlk66105419"/>
      <w:r>
        <w:rPr>
          <w:sz w:val="20"/>
          <w:szCs w:val="20"/>
        </w:rPr>
        <w:t xml:space="preserve"> </w:t>
      </w:r>
      <w:r w:rsidRPr="00D07FCD">
        <w:rPr>
          <w:sz w:val="20"/>
          <w:szCs w:val="20"/>
        </w:rPr>
        <w:t xml:space="preserve">La. R.S. 37:2158(A)(3) </w:t>
      </w:r>
      <w:bookmarkEnd w:id="3"/>
      <w:r w:rsidRPr="00D07FCD">
        <w:rPr>
          <w:sz w:val="20"/>
          <w:szCs w:val="20"/>
        </w:rPr>
        <w:t>and Rules and Regulations of the Board Section 135(A)</w:t>
      </w:r>
    </w:p>
    <w:p w14:paraId="7E30D9E7" w14:textId="28D57DDB" w:rsidR="00D07FCD" w:rsidRDefault="00D07FCD" w:rsidP="009340BB">
      <w:pPr>
        <w:tabs>
          <w:tab w:val="left" w:pos="720"/>
          <w:tab w:val="left" w:pos="1170"/>
          <w:tab w:val="left" w:pos="1440"/>
        </w:tabs>
        <w:ind w:left="720"/>
        <w:jc w:val="both"/>
        <w:rPr>
          <w:bCs/>
          <w:sz w:val="20"/>
          <w:szCs w:val="20"/>
          <w:highlight w:val="yellow"/>
        </w:rPr>
      </w:pPr>
    </w:p>
    <w:p w14:paraId="214A0677" w14:textId="3D54A6D4" w:rsidR="009340BB" w:rsidRDefault="009340BB" w:rsidP="009340BB">
      <w:pPr>
        <w:tabs>
          <w:tab w:val="left" w:pos="720"/>
          <w:tab w:val="left" w:pos="1170"/>
          <w:tab w:val="left" w:pos="1440"/>
        </w:tabs>
        <w:ind w:left="720"/>
        <w:jc w:val="both"/>
        <w:rPr>
          <w:bCs/>
          <w:sz w:val="20"/>
          <w:szCs w:val="20"/>
        </w:rPr>
      </w:pPr>
      <w:r w:rsidRPr="004A4527">
        <w:rPr>
          <w:bCs/>
          <w:sz w:val="20"/>
          <w:szCs w:val="20"/>
        </w:rPr>
        <w:t>Ms. Evans gave a summary of the allegations. No one was present on behalf of</w:t>
      </w:r>
      <w:r>
        <w:rPr>
          <w:bCs/>
          <w:sz w:val="20"/>
          <w:szCs w:val="20"/>
        </w:rPr>
        <w:t xml:space="preserve"> </w:t>
      </w:r>
      <w:r w:rsidR="003A1A15" w:rsidRPr="003A1A15">
        <w:rPr>
          <w:bCs/>
          <w:sz w:val="20"/>
          <w:szCs w:val="20"/>
        </w:rPr>
        <w:t>BRADS ROOFING LLC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3A1A15">
        <w:rPr>
          <w:bCs/>
          <w:sz w:val="20"/>
          <w:szCs w:val="20"/>
        </w:rPr>
        <w:t>Meredith</w:t>
      </w:r>
      <w:r w:rsidRPr="004A4527">
        <w:rPr>
          <w:bCs/>
          <w:sz w:val="20"/>
          <w:szCs w:val="20"/>
        </w:rPr>
        <w:t xml:space="preserve"> made a motion to find </w:t>
      </w:r>
      <w:r w:rsidR="003A1A15" w:rsidRPr="003A1A15">
        <w:rPr>
          <w:bCs/>
          <w:sz w:val="20"/>
          <w:szCs w:val="20"/>
        </w:rPr>
        <w:t>BRADS ROOFING LLC</w:t>
      </w:r>
      <w:r w:rsidRPr="00834D7E">
        <w:rPr>
          <w:bCs/>
          <w:sz w:val="20"/>
          <w:szCs w:val="20"/>
        </w:rPr>
        <w:t xml:space="preserve"> </w:t>
      </w:r>
      <w:r w:rsidRPr="004A4527">
        <w:rPr>
          <w:bCs/>
          <w:sz w:val="20"/>
          <w:szCs w:val="20"/>
        </w:rPr>
        <w:t>to be in violation</w:t>
      </w:r>
      <w:r w:rsidR="00703312">
        <w:rPr>
          <w:bCs/>
          <w:sz w:val="20"/>
          <w:szCs w:val="20"/>
        </w:rPr>
        <w:t>, to give the company thirty (30) days to produce the requested records to the satisfaction of the board and to allow staff to suspend the license if the records are not produced within the timeframe given</w:t>
      </w:r>
      <w:r w:rsidRPr="004A4527">
        <w:rPr>
          <w:bCs/>
          <w:sz w:val="20"/>
          <w:szCs w:val="20"/>
        </w:rPr>
        <w:t xml:space="preserve">. Mr. </w:t>
      </w:r>
      <w:r w:rsidR="003A1A15">
        <w:rPr>
          <w:bCs/>
          <w:sz w:val="20"/>
          <w:szCs w:val="20"/>
        </w:rPr>
        <w:t>Stuart</w:t>
      </w:r>
      <w:r w:rsidRPr="004A4527">
        <w:rPr>
          <w:bCs/>
          <w:sz w:val="20"/>
          <w:szCs w:val="20"/>
        </w:rPr>
        <w:t xml:space="preserve"> seconded. The motion passed. Mr. </w:t>
      </w:r>
      <w:r>
        <w:rPr>
          <w:bCs/>
          <w:sz w:val="20"/>
          <w:szCs w:val="20"/>
        </w:rPr>
        <w:t>Weston</w:t>
      </w:r>
      <w:r w:rsidRPr="004A4527">
        <w:rPr>
          <w:bCs/>
          <w:sz w:val="20"/>
          <w:szCs w:val="20"/>
        </w:rPr>
        <w:t xml:space="preserve"> </w:t>
      </w:r>
      <w:r w:rsidR="00703312">
        <w:rPr>
          <w:bCs/>
          <w:sz w:val="20"/>
          <w:szCs w:val="20"/>
        </w:rPr>
        <w:t xml:space="preserve">also </w:t>
      </w:r>
      <w:r w:rsidRPr="004A4527">
        <w:rPr>
          <w:bCs/>
          <w:sz w:val="20"/>
          <w:szCs w:val="20"/>
        </w:rPr>
        <w:t xml:space="preserve">made a motion to assess the maximum fine plus $500 in administrative costs. Mr. </w:t>
      </w:r>
      <w:r w:rsidR="003A1A15">
        <w:rPr>
          <w:bCs/>
          <w:sz w:val="20"/>
          <w:szCs w:val="20"/>
        </w:rPr>
        <w:t>Lambert</w:t>
      </w:r>
      <w:r w:rsidRPr="004A4527">
        <w:rPr>
          <w:bCs/>
          <w:sz w:val="20"/>
          <w:szCs w:val="20"/>
        </w:rPr>
        <w:t xml:space="preserve"> seconded. The motion passed.</w:t>
      </w:r>
    </w:p>
    <w:p w14:paraId="3EF322D6" w14:textId="77777777" w:rsidR="009340BB" w:rsidRPr="00D07FCD" w:rsidRDefault="009340BB" w:rsidP="009340BB">
      <w:pPr>
        <w:tabs>
          <w:tab w:val="left" w:pos="720"/>
          <w:tab w:val="left" w:pos="1170"/>
          <w:tab w:val="left" w:pos="1440"/>
        </w:tabs>
        <w:ind w:left="720"/>
        <w:jc w:val="both"/>
        <w:rPr>
          <w:bCs/>
          <w:sz w:val="20"/>
          <w:szCs w:val="20"/>
          <w:highlight w:val="yellow"/>
        </w:rPr>
      </w:pPr>
    </w:p>
    <w:p w14:paraId="33246C4E" w14:textId="1D54E062" w:rsidR="00D07FCD" w:rsidRPr="00D07FCD" w:rsidRDefault="00D07FCD" w:rsidP="00D07FCD">
      <w:pPr>
        <w:numPr>
          <w:ilvl w:val="0"/>
          <w:numId w:val="31"/>
        </w:numPr>
        <w:tabs>
          <w:tab w:val="left" w:pos="720"/>
          <w:tab w:val="left" w:pos="2070"/>
        </w:tabs>
        <w:contextualSpacing/>
        <w:jc w:val="both"/>
        <w:rPr>
          <w:bCs/>
          <w:sz w:val="20"/>
          <w:szCs w:val="20"/>
        </w:rPr>
      </w:pPr>
      <w:r w:rsidRPr="00D07FCD">
        <w:rPr>
          <w:b/>
          <w:bCs/>
          <w:smallCaps/>
          <w:sz w:val="20"/>
          <w:szCs w:val="20"/>
          <w:u w:val="single"/>
        </w:rPr>
        <w:t>Kyle Sheriff d/b/a Sheriff Welding Services LLC,</w:t>
      </w:r>
      <w:r w:rsidRPr="00D07FCD">
        <w:rPr>
          <w:bCs/>
          <w:sz w:val="20"/>
          <w:szCs w:val="20"/>
        </w:rPr>
        <w:t xml:space="preserve"> Sanger, Texas –</w:t>
      </w:r>
      <w:r>
        <w:rPr>
          <w:bCs/>
          <w:sz w:val="20"/>
          <w:szCs w:val="20"/>
        </w:rPr>
        <w:t xml:space="preserve"> </w:t>
      </w:r>
      <w:r w:rsidRPr="00D07FCD">
        <w:rPr>
          <w:bCs/>
          <w:sz w:val="20"/>
          <w:szCs w:val="20"/>
        </w:rPr>
        <w:t>La. R.S. 37:2160(A)(1)</w:t>
      </w:r>
    </w:p>
    <w:p w14:paraId="175BB817" w14:textId="108C497B" w:rsidR="00D07FCD" w:rsidRDefault="00D07FCD" w:rsidP="00D07FCD">
      <w:pPr>
        <w:ind w:left="720"/>
        <w:contextualSpacing/>
        <w:jc w:val="both"/>
        <w:rPr>
          <w:bCs/>
          <w:sz w:val="20"/>
          <w:szCs w:val="20"/>
        </w:rPr>
      </w:pPr>
    </w:p>
    <w:p w14:paraId="70EBB013" w14:textId="6FC18926" w:rsidR="009340BB" w:rsidRDefault="009340BB" w:rsidP="009340BB">
      <w:pPr>
        <w:ind w:left="720"/>
        <w:contextualSpacing/>
        <w:jc w:val="both"/>
        <w:rPr>
          <w:bCs/>
          <w:sz w:val="20"/>
          <w:szCs w:val="20"/>
        </w:rPr>
      </w:pPr>
      <w:r w:rsidRPr="004A4527">
        <w:rPr>
          <w:bCs/>
          <w:sz w:val="20"/>
          <w:szCs w:val="20"/>
        </w:rPr>
        <w:t>Ms. Evans gave a summary of the allegations. No one was present on behalf of</w:t>
      </w:r>
      <w:r>
        <w:rPr>
          <w:bCs/>
          <w:sz w:val="20"/>
          <w:szCs w:val="20"/>
        </w:rPr>
        <w:t xml:space="preserve"> </w:t>
      </w:r>
      <w:r w:rsidR="003A1A15" w:rsidRPr="003A1A15">
        <w:rPr>
          <w:bCs/>
          <w:sz w:val="20"/>
          <w:szCs w:val="20"/>
        </w:rPr>
        <w:t>KYLE SHERIFF D/B/A SHERIFF WELDING SERVICES LLC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3A1A15">
        <w:rPr>
          <w:bCs/>
          <w:sz w:val="20"/>
          <w:szCs w:val="20"/>
        </w:rPr>
        <w:t>Weston</w:t>
      </w:r>
      <w:r w:rsidRPr="004A4527">
        <w:rPr>
          <w:bCs/>
          <w:sz w:val="20"/>
          <w:szCs w:val="20"/>
        </w:rPr>
        <w:t xml:space="preserve"> made a motion to find </w:t>
      </w:r>
      <w:r w:rsidR="003A1A15" w:rsidRPr="003A1A15">
        <w:rPr>
          <w:bCs/>
          <w:sz w:val="20"/>
          <w:szCs w:val="20"/>
        </w:rPr>
        <w:t xml:space="preserve">KYLE SHERIFF D/B/A SHERIFF WELDING SERVICES LLC </w:t>
      </w:r>
      <w:r w:rsidRPr="004A4527">
        <w:rPr>
          <w:bCs/>
          <w:sz w:val="20"/>
          <w:szCs w:val="20"/>
        </w:rPr>
        <w:t xml:space="preserve">to be in violation. Mr. </w:t>
      </w:r>
      <w:r w:rsidR="003A1A15">
        <w:rPr>
          <w:bCs/>
          <w:sz w:val="20"/>
          <w:szCs w:val="20"/>
        </w:rPr>
        <w:t>Joseph</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sidR="00565F9F">
        <w:rPr>
          <w:bCs/>
          <w:sz w:val="20"/>
          <w:szCs w:val="20"/>
        </w:rPr>
        <w:t>Stuart</w:t>
      </w:r>
      <w:r w:rsidRPr="004A4527">
        <w:rPr>
          <w:bCs/>
          <w:sz w:val="20"/>
          <w:szCs w:val="20"/>
        </w:rPr>
        <w:t xml:space="preserve"> seconded. The motion passed.</w:t>
      </w:r>
    </w:p>
    <w:p w14:paraId="72064472" w14:textId="77777777" w:rsidR="00565F9F" w:rsidRPr="00D07FCD" w:rsidRDefault="00565F9F" w:rsidP="00703312">
      <w:pPr>
        <w:contextualSpacing/>
        <w:jc w:val="both"/>
        <w:rPr>
          <w:bCs/>
          <w:sz w:val="20"/>
          <w:szCs w:val="20"/>
        </w:rPr>
      </w:pPr>
    </w:p>
    <w:p w14:paraId="34B21655" w14:textId="67B1714F" w:rsidR="00D07FCD" w:rsidRPr="00D07FCD" w:rsidRDefault="00D07FCD" w:rsidP="00D07FCD">
      <w:pPr>
        <w:numPr>
          <w:ilvl w:val="0"/>
          <w:numId w:val="31"/>
        </w:numPr>
        <w:tabs>
          <w:tab w:val="left" w:pos="720"/>
        </w:tabs>
        <w:ind w:left="1080" w:hanging="720"/>
        <w:contextualSpacing/>
        <w:jc w:val="both"/>
        <w:rPr>
          <w:bCs/>
          <w:sz w:val="20"/>
          <w:szCs w:val="20"/>
        </w:rPr>
      </w:pPr>
      <w:r w:rsidRPr="00D07FCD">
        <w:rPr>
          <w:sz w:val="20"/>
          <w:szCs w:val="20"/>
        </w:rPr>
        <w:t xml:space="preserve">a)  </w:t>
      </w:r>
      <w:r w:rsidRPr="00D07FCD">
        <w:rPr>
          <w:sz w:val="20"/>
          <w:szCs w:val="20"/>
        </w:rPr>
        <w:tab/>
      </w:r>
      <w:r w:rsidRPr="00D07FCD">
        <w:rPr>
          <w:b/>
          <w:bCs/>
          <w:smallCaps/>
          <w:sz w:val="20"/>
          <w:szCs w:val="20"/>
          <w:u w:val="single"/>
        </w:rPr>
        <w:t>Kitchen Cabinet Factory Direct LLC,</w:t>
      </w:r>
      <w:r w:rsidRPr="00D07FCD">
        <w:rPr>
          <w:bCs/>
          <w:sz w:val="20"/>
          <w:szCs w:val="20"/>
        </w:rPr>
        <w:t xml:space="preserve"> Brandon, Mississippi –</w:t>
      </w:r>
      <w:r>
        <w:rPr>
          <w:bCs/>
          <w:sz w:val="20"/>
          <w:szCs w:val="20"/>
        </w:rPr>
        <w:t xml:space="preserve"> </w:t>
      </w:r>
      <w:r w:rsidRPr="00D07FCD">
        <w:rPr>
          <w:bCs/>
          <w:sz w:val="20"/>
          <w:szCs w:val="20"/>
        </w:rPr>
        <w:t>La. R.S. 37:2158(A)(4)</w:t>
      </w:r>
    </w:p>
    <w:p w14:paraId="729188EE" w14:textId="77777777" w:rsidR="00C926A4" w:rsidRDefault="00C926A4" w:rsidP="00C926A4">
      <w:pPr>
        <w:tabs>
          <w:tab w:val="left" w:pos="360"/>
          <w:tab w:val="left" w:pos="1080"/>
        </w:tabs>
        <w:ind w:left="1080"/>
        <w:contextualSpacing/>
        <w:jc w:val="both"/>
        <w:rPr>
          <w:b/>
          <w:smallCaps/>
          <w:sz w:val="20"/>
          <w:szCs w:val="20"/>
        </w:rPr>
      </w:pPr>
    </w:p>
    <w:p w14:paraId="03B92669" w14:textId="2A545C1B" w:rsidR="00C926A4" w:rsidRDefault="00C926A4" w:rsidP="00C926A4">
      <w:pPr>
        <w:tabs>
          <w:tab w:val="left" w:pos="360"/>
          <w:tab w:val="left" w:pos="1080"/>
        </w:tabs>
        <w:ind w:left="1080"/>
        <w:contextualSpacing/>
        <w:jc w:val="both"/>
        <w:rPr>
          <w:b/>
          <w:smallCaps/>
          <w:sz w:val="20"/>
          <w:szCs w:val="20"/>
        </w:rPr>
      </w:pPr>
      <w:r w:rsidRPr="00C929AC">
        <w:rPr>
          <w:bCs/>
          <w:sz w:val="20"/>
          <w:szCs w:val="20"/>
        </w:rPr>
        <w:t xml:space="preserve">Ms. Evans gave a summary of the allegations and read the settlement offer presented by </w:t>
      </w:r>
      <w:r w:rsidR="00565F9F" w:rsidRPr="00565F9F">
        <w:rPr>
          <w:bCs/>
          <w:sz w:val="20"/>
          <w:szCs w:val="20"/>
        </w:rPr>
        <w:t>KITCHEN CABINET FACTORY DIRECT LLC</w:t>
      </w:r>
      <w:r w:rsidRPr="009762AA">
        <w:rPr>
          <w:bCs/>
          <w:sz w:val="20"/>
          <w:szCs w:val="20"/>
        </w:rPr>
        <w:t>.</w:t>
      </w:r>
      <w:r w:rsidRPr="00C929AC">
        <w:rPr>
          <w:bCs/>
          <w:sz w:val="20"/>
          <w:szCs w:val="20"/>
        </w:rPr>
        <w:t xml:space="preserve"> Mr. </w:t>
      </w:r>
      <w:r w:rsidR="00565F9F">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565F9F">
        <w:rPr>
          <w:bCs/>
          <w:sz w:val="20"/>
          <w:szCs w:val="20"/>
        </w:rPr>
        <w:t>Stuart</w:t>
      </w:r>
      <w:r w:rsidRPr="000D7DDB">
        <w:rPr>
          <w:bCs/>
          <w:sz w:val="20"/>
          <w:szCs w:val="20"/>
        </w:rPr>
        <w:t xml:space="preserve"> seconded.</w:t>
      </w:r>
      <w:r w:rsidRPr="00C929AC">
        <w:rPr>
          <w:bCs/>
          <w:sz w:val="20"/>
          <w:szCs w:val="20"/>
        </w:rPr>
        <w:t xml:space="preserve"> The motion passed.</w:t>
      </w:r>
      <w:r w:rsidR="00D07FCD" w:rsidRPr="00D07FCD">
        <w:rPr>
          <w:b/>
          <w:smallCaps/>
          <w:sz w:val="20"/>
          <w:szCs w:val="20"/>
        </w:rPr>
        <w:t xml:space="preserve">  </w:t>
      </w:r>
    </w:p>
    <w:p w14:paraId="2F0F9BC3" w14:textId="2C98F9F0" w:rsidR="00D07FCD" w:rsidRPr="00D07FCD" w:rsidRDefault="00D07FCD" w:rsidP="00C926A4">
      <w:pPr>
        <w:tabs>
          <w:tab w:val="left" w:pos="360"/>
          <w:tab w:val="left" w:pos="1080"/>
        </w:tabs>
        <w:ind w:left="1080"/>
        <w:contextualSpacing/>
        <w:jc w:val="both"/>
        <w:rPr>
          <w:noProof/>
          <w:sz w:val="20"/>
          <w:szCs w:val="20"/>
        </w:rPr>
      </w:pPr>
      <w:r w:rsidRPr="00D07FCD">
        <w:rPr>
          <w:b/>
          <w:smallCaps/>
          <w:sz w:val="20"/>
          <w:szCs w:val="20"/>
        </w:rPr>
        <w:t xml:space="preserve"> </w:t>
      </w:r>
    </w:p>
    <w:p w14:paraId="04D75C5D" w14:textId="50C9C5AD" w:rsidR="00D07FCD" w:rsidRPr="00D07FCD" w:rsidRDefault="00D07FCD" w:rsidP="00D07FCD">
      <w:pPr>
        <w:tabs>
          <w:tab w:val="left" w:pos="1080"/>
        </w:tabs>
        <w:ind w:left="1080" w:hanging="360"/>
        <w:contextualSpacing/>
        <w:jc w:val="both"/>
        <w:rPr>
          <w:bCs/>
          <w:sz w:val="20"/>
          <w:szCs w:val="20"/>
        </w:rPr>
      </w:pPr>
      <w:r w:rsidRPr="00D07FCD">
        <w:rPr>
          <w:bCs/>
          <w:sz w:val="20"/>
          <w:szCs w:val="20"/>
        </w:rPr>
        <w:lastRenderedPageBreak/>
        <w:t xml:space="preserve">b) </w:t>
      </w:r>
      <w:r w:rsidRPr="00D07FCD">
        <w:rPr>
          <w:bCs/>
          <w:sz w:val="20"/>
          <w:szCs w:val="20"/>
        </w:rPr>
        <w:tab/>
      </w:r>
      <w:r w:rsidRPr="00D07FCD">
        <w:rPr>
          <w:b/>
          <w:bCs/>
          <w:smallCaps/>
          <w:sz w:val="20"/>
          <w:szCs w:val="20"/>
          <w:u w:val="single"/>
        </w:rPr>
        <w:t>Legacy Cabinets, Inc.</w:t>
      </w:r>
      <w:r w:rsidRPr="00D07FCD">
        <w:rPr>
          <w:b/>
          <w:sz w:val="20"/>
          <w:szCs w:val="20"/>
          <w:u w:val="single"/>
        </w:rPr>
        <w:t>,</w:t>
      </w:r>
      <w:r w:rsidRPr="00D07FCD">
        <w:rPr>
          <w:bCs/>
          <w:sz w:val="20"/>
          <w:szCs w:val="20"/>
        </w:rPr>
        <w:t xml:space="preserve"> Eastaboga, Alabama –</w:t>
      </w:r>
      <w:r>
        <w:rPr>
          <w:bCs/>
          <w:sz w:val="20"/>
          <w:szCs w:val="20"/>
        </w:rPr>
        <w:t xml:space="preserve"> </w:t>
      </w:r>
      <w:r w:rsidRPr="00D07FCD">
        <w:rPr>
          <w:bCs/>
          <w:sz w:val="20"/>
          <w:szCs w:val="20"/>
        </w:rPr>
        <w:t>La. R.S. 37:2160(A)(1)</w:t>
      </w:r>
    </w:p>
    <w:p w14:paraId="54FF0B10" w14:textId="31BBA82B" w:rsidR="00D07FCD" w:rsidRDefault="00D07FCD" w:rsidP="009340BB">
      <w:pPr>
        <w:ind w:left="1080"/>
        <w:contextualSpacing/>
        <w:jc w:val="both"/>
        <w:rPr>
          <w:bCs/>
          <w:sz w:val="20"/>
          <w:szCs w:val="20"/>
        </w:rPr>
      </w:pPr>
    </w:p>
    <w:p w14:paraId="072F5796" w14:textId="275B41DD" w:rsidR="009340BB" w:rsidRDefault="009340BB" w:rsidP="009340BB">
      <w:pPr>
        <w:ind w:left="1080"/>
        <w:contextualSpacing/>
        <w:jc w:val="both"/>
        <w:rPr>
          <w:bCs/>
          <w:sz w:val="20"/>
          <w:szCs w:val="20"/>
        </w:rPr>
      </w:pPr>
      <w:r w:rsidRPr="004A4527">
        <w:rPr>
          <w:bCs/>
          <w:sz w:val="20"/>
          <w:szCs w:val="20"/>
        </w:rPr>
        <w:t>Ms. Evans gave a summary of the allegations. No one was present on behalf of</w:t>
      </w:r>
      <w:r>
        <w:rPr>
          <w:bCs/>
          <w:sz w:val="20"/>
          <w:szCs w:val="20"/>
        </w:rPr>
        <w:t xml:space="preserve"> </w:t>
      </w:r>
      <w:r w:rsidR="00565F9F" w:rsidRPr="00565F9F">
        <w:rPr>
          <w:bCs/>
          <w:sz w:val="20"/>
          <w:szCs w:val="20"/>
        </w:rPr>
        <w:t>LEGACY CABINETS, INC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565F9F">
        <w:rPr>
          <w:bCs/>
          <w:sz w:val="20"/>
          <w:szCs w:val="20"/>
        </w:rPr>
        <w:t>Joseph</w:t>
      </w:r>
      <w:r w:rsidRPr="004A4527">
        <w:rPr>
          <w:bCs/>
          <w:sz w:val="20"/>
          <w:szCs w:val="20"/>
        </w:rPr>
        <w:t xml:space="preserve"> made a motion to find </w:t>
      </w:r>
      <w:r w:rsidR="00565F9F" w:rsidRPr="00565F9F">
        <w:rPr>
          <w:bCs/>
          <w:sz w:val="20"/>
          <w:szCs w:val="20"/>
        </w:rPr>
        <w:t>LEGACY CABINETS, INC</w:t>
      </w:r>
      <w:r w:rsidR="00565F9F">
        <w:rPr>
          <w:bCs/>
          <w:sz w:val="20"/>
          <w:szCs w:val="20"/>
        </w:rPr>
        <w:t>.</w:t>
      </w:r>
      <w:r w:rsidR="00565F9F" w:rsidRPr="00565F9F">
        <w:rPr>
          <w:bCs/>
          <w:sz w:val="20"/>
          <w:szCs w:val="20"/>
        </w:rPr>
        <w:t xml:space="preserve"> </w:t>
      </w:r>
      <w:r w:rsidRPr="004A4527">
        <w:rPr>
          <w:bCs/>
          <w:sz w:val="20"/>
          <w:szCs w:val="20"/>
        </w:rPr>
        <w:t xml:space="preserve">to be in violation. Mr. </w:t>
      </w:r>
      <w:r w:rsidR="00565F9F">
        <w:rPr>
          <w:bCs/>
          <w:sz w:val="20"/>
          <w:szCs w:val="20"/>
        </w:rPr>
        <w:t>Jones</w:t>
      </w:r>
      <w:r w:rsidRPr="004A4527">
        <w:rPr>
          <w:bCs/>
          <w:sz w:val="20"/>
          <w:szCs w:val="20"/>
        </w:rPr>
        <w:t xml:space="preserve"> seconded. The motion passed. Mr. </w:t>
      </w:r>
      <w:r w:rsidR="00565F9F">
        <w:rPr>
          <w:bCs/>
          <w:sz w:val="20"/>
          <w:szCs w:val="20"/>
        </w:rPr>
        <w:t>Joseph</w:t>
      </w:r>
      <w:r w:rsidRPr="004A4527">
        <w:rPr>
          <w:bCs/>
          <w:sz w:val="20"/>
          <w:szCs w:val="20"/>
        </w:rPr>
        <w:t xml:space="preserve"> made a motion to assess the maximum fine plus $500 in administrative costs. Mr. </w:t>
      </w:r>
      <w:r w:rsidR="00565F9F">
        <w:rPr>
          <w:bCs/>
          <w:sz w:val="20"/>
          <w:szCs w:val="20"/>
        </w:rPr>
        <w:t>Weston</w:t>
      </w:r>
      <w:r w:rsidRPr="004A4527">
        <w:rPr>
          <w:bCs/>
          <w:sz w:val="20"/>
          <w:szCs w:val="20"/>
        </w:rPr>
        <w:t xml:space="preserve"> seconded. The motion passed.</w:t>
      </w:r>
    </w:p>
    <w:p w14:paraId="759E4B42" w14:textId="77777777" w:rsidR="009340BB" w:rsidRPr="00D07FCD" w:rsidRDefault="009340BB" w:rsidP="009340BB">
      <w:pPr>
        <w:ind w:left="1080"/>
        <w:contextualSpacing/>
        <w:jc w:val="both"/>
        <w:rPr>
          <w:bCs/>
          <w:sz w:val="20"/>
          <w:szCs w:val="20"/>
        </w:rPr>
      </w:pPr>
    </w:p>
    <w:p w14:paraId="57585641" w14:textId="215EE6D2" w:rsidR="00D07FCD" w:rsidRPr="00D07FCD" w:rsidRDefault="00D07FCD" w:rsidP="00D07FCD">
      <w:pPr>
        <w:numPr>
          <w:ilvl w:val="0"/>
          <w:numId w:val="31"/>
        </w:numPr>
        <w:tabs>
          <w:tab w:val="left" w:pos="720"/>
        </w:tabs>
        <w:ind w:left="1080" w:hanging="720"/>
        <w:contextualSpacing/>
        <w:jc w:val="both"/>
        <w:rPr>
          <w:bCs/>
          <w:sz w:val="20"/>
          <w:szCs w:val="20"/>
        </w:rPr>
      </w:pPr>
      <w:r w:rsidRPr="00D07FCD">
        <w:rPr>
          <w:sz w:val="20"/>
          <w:szCs w:val="20"/>
        </w:rPr>
        <w:t xml:space="preserve">a)  </w:t>
      </w:r>
      <w:r w:rsidRPr="00D07FCD">
        <w:rPr>
          <w:sz w:val="20"/>
          <w:szCs w:val="20"/>
        </w:rPr>
        <w:tab/>
      </w:r>
      <w:r w:rsidRPr="00D07FCD">
        <w:rPr>
          <w:b/>
          <w:bCs/>
          <w:smallCaps/>
          <w:sz w:val="20"/>
          <w:szCs w:val="20"/>
          <w:u w:val="single"/>
        </w:rPr>
        <w:t>Hawkeye Hotels Inc.,</w:t>
      </w:r>
      <w:r w:rsidRPr="00D07FCD">
        <w:rPr>
          <w:bCs/>
          <w:sz w:val="20"/>
          <w:szCs w:val="20"/>
        </w:rPr>
        <w:t xml:space="preserve"> Coralville, Iowa –</w:t>
      </w:r>
      <w:r>
        <w:rPr>
          <w:bCs/>
          <w:sz w:val="20"/>
          <w:szCs w:val="20"/>
        </w:rPr>
        <w:t xml:space="preserve"> </w:t>
      </w:r>
      <w:r w:rsidRPr="00D07FCD">
        <w:rPr>
          <w:bCs/>
          <w:sz w:val="20"/>
          <w:szCs w:val="20"/>
        </w:rPr>
        <w:t>La. R.S. 37:2160(A)(1)</w:t>
      </w:r>
    </w:p>
    <w:p w14:paraId="72F1D599" w14:textId="77777777" w:rsidR="00D07FCD" w:rsidRPr="00D07FCD" w:rsidRDefault="00D07FCD" w:rsidP="00D07FCD">
      <w:pPr>
        <w:tabs>
          <w:tab w:val="left" w:pos="720"/>
          <w:tab w:val="left" w:pos="1080"/>
        </w:tabs>
        <w:ind w:left="1080" w:hanging="720"/>
        <w:contextualSpacing/>
        <w:jc w:val="both"/>
        <w:rPr>
          <w:b/>
          <w:smallCaps/>
          <w:sz w:val="20"/>
          <w:szCs w:val="20"/>
        </w:rPr>
      </w:pPr>
      <w:r w:rsidRPr="00D07FCD">
        <w:rPr>
          <w:b/>
          <w:smallCaps/>
          <w:sz w:val="20"/>
          <w:szCs w:val="20"/>
        </w:rPr>
        <w:t xml:space="preserve">   </w:t>
      </w:r>
    </w:p>
    <w:p w14:paraId="429C548E" w14:textId="3350E092" w:rsidR="00D07FCD" w:rsidRDefault="009340BB" w:rsidP="009340BB">
      <w:pPr>
        <w:tabs>
          <w:tab w:val="left" w:pos="720"/>
          <w:tab w:val="left" w:pos="1080"/>
        </w:tabs>
        <w:ind w:left="1080"/>
        <w:contextualSpacing/>
        <w:jc w:val="both"/>
        <w:rPr>
          <w:bCs/>
          <w:sz w:val="20"/>
          <w:szCs w:val="20"/>
        </w:rPr>
      </w:pPr>
      <w:r w:rsidRPr="00C929AC">
        <w:rPr>
          <w:bCs/>
          <w:sz w:val="20"/>
          <w:szCs w:val="20"/>
        </w:rPr>
        <w:t xml:space="preserve">Ms. Evans gave a summary of the allegations and read the settlement offer presented by </w:t>
      </w:r>
      <w:r w:rsidR="00565F9F" w:rsidRPr="00565F9F">
        <w:rPr>
          <w:bCs/>
          <w:sz w:val="20"/>
          <w:szCs w:val="20"/>
        </w:rPr>
        <w:t>HAWKEYE HOTELS INC</w:t>
      </w:r>
      <w:r w:rsidRPr="009762AA">
        <w:rPr>
          <w:bCs/>
          <w:sz w:val="20"/>
          <w:szCs w:val="20"/>
        </w:rPr>
        <w:t>.</w:t>
      </w:r>
      <w:r w:rsidRPr="00C929AC">
        <w:rPr>
          <w:bCs/>
          <w:sz w:val="20"/>
          <w:szCs w:val="20"/>
        </w:rPr>
        <w:t xml:space="preserve"> Mr. </w:t>
      </w:r>
      <w:r w:rsidR="00565F9F">
        <w:rPr>
          <w:bCs/>
          <w:sz w:val="20"/>
          <w:szCs w:val="20"/>
        </w:rPr>
        <w:t>Weston</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565F9F">
        <w:rPr>
          <w:bCs/>
          <w:sz w:val="20"/>
          <w:szCs w:val="20"/>
        </w:rPr>
        <w:t>Stuart</w:t>
      </w:r>
      <w:r w:rsidRPr="000D7DDB">
        <w:rPr>
          <w:bCs/>
          <w:sz w:val="20"/>
          <w:szCs w:val="20"/>
        </w:rPr>
        <w:t xml:space="preserve"> seconded.</w:t>
      </w:r>
      <w:r w:rsidRPr="00C929AC">
        <w:rPr>
          <w:bCs/>
          <w:sz w:val="20"/>
          <w:szCs w:val="20"/>
        </w:rPr>
        <w:t xml:space="preserve"> The motion passed.</w:t>
      </w:r>
    </w:p>
    <w:p w14:paraId="096A34A6" w14:textId="77777777" w:rsidR="009340BB" w:rsidRPr="00D07FCD" w:rsidRDefault="009340BB" w:rsidP="009340BB">
      <w:pPr>
        <w:tabs>
          <w:tab w:val="left" w:pos="720"/>
          <w:tab w:val="left" w:pos="1080"/>
        </w:tabs>
        <w:ind w:left="1080"/>
        <w:contextualSpacing/>
        <w:jc w:val="both"/>
        <w:rPr>
          <w:noProof/>
          <w:sz w:val="20"/>
          <w:szCs w:val="20"/>
        </w:rPr>
      </w:pPr>
    </w:p>
    <w:p w14:paraId="02649CBD" w14:textId="275C7771" w:rsidR="00D07FCD" w:rsidRPr="00D07FCD" w:rsidRDefault="00D07FCD" w:rsidP="00D07FCD">
      <w:pPr>
        <w:tabs>
          <w:tab w:val="left" w:pos="1080"/>
        </w:tabs>
        <w:ind w:left="1080" w:hanging="360"/>
        <w:contextualSpacing/>
        <w:jc w:val="both"/>
        <w:rPr>
          <w:bCs/>
          <w:sz w:val="20"/>
          <w:szCs w:val="20"/>
        </w:rPr>
      </w:pPr>
      <w:r w:rsidRPr="00D07FCD">
        <w:rPr>
          <w:bCs/>
          <w:sz w:val="20"/>
          <w:szCs w:val="20"/>
        </w:rPr>
        <w:t xml:space="preserve">b) </w:t>
      </w:r>
      <w:r w:rsidRPr="00D07FCD">
        <w:rPr>
          <w:bCs/>
          <w:sz w:val="20"/>
          <w:szCs w:val="20"/>
        </w:rPr>
        <w:tab/>
      </w:r>
      <w:r w:rsidRPr="00D07FCD">
        <w:rPr>
          <w:b/>
          <w:bCs/>
          <w:smallCaps/>
          <w:sz w:val="20"/>
          <w:szCs w:val="20"/>
          <w:u w:val="single"/>
        </w:rPr>
        <w:t>Hybrid One Construction LLC,</w:t>
      </w:r>
      <w:r w:rsidRPr="00D07FCD">
        <w:rPr>
          <w:bCs/>
          <w:sz w:val="20"/>
          <w:szCs w:val="20"/>
        </w:rPr>
        <w:t xml:space="preserve"> Houston, Texas –</w:t>
      </w:r>
      <w:r>
        <w:rPr>
          <w:bCs/>
          <w:sz w:val="20"/>
          <w:szCs w:val="20"/>
        </w:rPr>
        <w:t xml:space="preserve"> </w:t>
      </w:r>
      <w:r w:rsidRPr="00D07FCD">
        <w:rPr>
          <w:bCs/>
          <w:sz w:val="20"/>
          <w:szCs w:val="20"/>
        </w:rPr>
        <w:t>La. R.S. 37:2160(A)(1)</w:t>
      </w:r>
    </w:p>
    <w:p w14:paraId="68DDA745" w14:textId="077D62CA" w:rsidR="00D07FCD" w:rsidRDefault="00D07FCD" w:rsidP="009340BB">
      <w:pPr>
        <w:ind w:left="1080"/>
        <w:contextualSpacing/>
        <w:jc w:val="both"/>
        <w:rPr>
          <w:bCs/>
          <w:sz w:val="20"/>
          <w:szCs w:val="20"/>
        </w:rPr>
      </w:pPr>
    </w:p>
    <w:p w14:paraId="704391BB" w14:textId="046AD2F6" w:rsidR="009340BB" w:rsidRDefault="009340BB" w:rsidP="009340BB">
      <w:pPr>
        <w:ind w:left="1080"/>
        <w:contextualSpacing/>
        <w:jc w:val="both"/>
        <w:rPr>
          <w:bCs/>
          <w:sz w:val="20"/>
          <w:szCs w:val="20"/>
        </w:rPr>
      </w:pPr>
      <w:r w:rsidRPr="004A4527">
        <w:rPr>
          <w:bCs/>
          <w:sz w:val="20"/>
          <w:szCs w:val="20"/>
        </w:rPr>
        <w:t>Ms. Evans gave a summary of the allegations. No one was present on behalf of</w:t>
      </w:r>
      <w:r>
        <w:rPr>
          <w:bCs/>
          <w:sz w:val="20"/>
          <w:szCs w:val="20"/>
        </w:rPr>
        <w:t xml:space="preserve"> </w:t>
      </w:r>
      <w:r w:rsidR="00565F9F" w:rsidRPr="00565F9F">
        <w:rPr>
          <w:bCs/>
          <w:sz w:val="20"/>
          <w:szCs w:val="20"/>
        </w:rPr>
        <w:t>HYBRID ONE CONSTRUCTION LLC</w:t>
      </w:r>
      <w:r w:rsidRPr="004A4527">
        <w:rPr>
          <w:bCs/>
          <w:sz w:val="20"/>
          <w:szCs w:val="20"/>
        </w:rPr>
        <w:t xml:space="preserve">. </w:t>
      </w:r>
      <w:r w:rsidR="00565F9F">
        <w:rPr>
          <w:bCs/>
          <w:sz w:val="20"/>
          <w:szCs w:val="20"/>
        </w:rPr>
        <w:t>Investigator Bobbie Hughes,</w:t>
      </w:r>
      <w:r w:rsidRPr="004A4527">
        <w:rPr>
          <w:bCs/>
          <w:sz w:val="20"/>
          <w:szCs w:val="20"/>
        </w:rPr>
        <w:t xml:space="preserve"> who was previously sworn, was called to the stand. </w:t>
      </w:r>
      <w:r w:rsidR="00565F9F">
        <w:rPr>
          <w:bCs/>
          <w:sz w:val="20"/>
          <w:szCs w:val="20"/>
        </w:rPr>
        <w:t>Ms. Hughes</w:t>
      </w:r>
      <w:r w:rsidRPr="004A4527">
        <w:rPr>
          <w:bCs/>
          <w:sz w:val="20"/>
          <w:szCs w:val="20"/>
        </w:rPr>
        <w:t xml:space="preserve">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565F9F">
        <w:rPr>
          <w:bCs/>
          <w:sz w:val="20"/>
          <w:szCs w:val="20"/>
        </w:rPr>
        <w:t>Joseph</w:t>
      </w:r>
      <w:r w:rsidRPr="004A4527">
        <w:rPr>
          <w:bCs/>
          <w:sz w:val="20"/>
          <w:szCs w:val="20"/>
        </w:rPr>
        <w:t xml:space="preserve"> made a motion to find </w:t>
      </w:r>
      <w:r w:rsidR="00565F9F" w:rsidRPr="00565F9F">
        <w:rPr>
          <w:bCs/>
          <w:sz w:val="20"/>
          <w:szCs w:val="20"/>
        </w:rPr>
        <w:t xml:space="preserve">HYBRID ONE CONSTRUCTION LLC </w:t>
      </w:r>
      <w:r w:rsidRPr="004A4527">
        <w:rPr>
          <w:bCs/>
          <w:sz w:val="20"/>
          <w:szCs w:val="20"/>
        </w:rPr>
        <w:t xml:space="preserve">to be in violation. Mr. </w:t>
      </w:r>
      <w:r>
        <w:rPr>
          <w:bCs/>
          <w:sz w:val="20"/>
          <w:szCs w:val="20"/>
        </w:rPr>
        <w:t>Weston</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sidR="00565F9F">
        <w:rPr>
          <w:bCs/>
          <w:sz w:val="20"/>
          <w:szCs w:val="20"/>
        </w:rPr>
        <w:t>Joseph</w:t>
      </w:r>
      <w:r w:rsidRPr="004A4527">
        <w:rPr>
          <w:bCs/>
          <w:sz w:val="20"/>
          <w:szCs w:val="20"/>
        </w:rPr>
        <w:t xml:space="preserve"> seconded. The motion passed.</w:t>
      </w:r>
    </w:p>
    <w:p w14:paraId="4CE14953" w14:textId="77777777" w:rsidR="009340BB" w:rsidRPr="00D07FCD" w:rsidRDefault="009340BB" w:rsidP="009340BB">
      <w:pPr>
        <w:ind w:left="1080"/>
        <w:contextualSpacing/>
        <w:jc w:val="both"/>
        <w:rPr>
          <w:bCs/>
          <w:sz w:val="20"/>
          <w:szCs w:val="20"/>
        </w:rPr>
      </w:pPr>
    </w:p>
    <w:p w14:paraId="1A66ED25" w14:textId="7FBA40FF" w:rsidR="00D07FCD" w:rsidRPr="00D07FCD" w:rsidRDefault="00D07FCD" w:rsidP="00D07FCD">
      <w:pPr>
        <w:numPr>
          <w:ilvl w:val="0"/>
          <w:numId w:val="31"/>
        </w:numPr>
        <w:contextualSpacing/>
        <w:jc w:val="both"/>
        <w:rPr>
          <w:bCs/>
          <w:sz w:val="20"/>
          <w:szCs w:val="20"/>
        </w:rPr>
      </w:pPr>
      <w:r w:rsidRPr="00D07FCD">
        <w:rPr>
          <w:b/>
          <w:bCs/>
          <w:smallCaps/>
          <w:sz w:val="20"/>
          <w:szCs w:val="20"/>
          <w:u w:val="single"/>
        </w:rPr>
        <w:t>Jose Zuniga d/b/a Heritage Concrete,</w:t>
      </w:r>
      <w:r w:rsidRPr="00D07FCD">
        <w:rPr>
          <w:bCs/>
          <w:sz w:val="20"/>
          <w:szCs w:val="20"/>
        </w:rPr>
        <w:t xml:space="preserve"> Crosby, Texas –</w:t>
      </w:r>
      <w:r>
        <w:rPr>
          <w:bCs/>
          <w:sz w:val="20"/>
          <w:szCs w:val="20"/>
        </w:rPr>
        <w:t xml:space="preserve"> </w:t>
      </w:r>
      <w:r w:rsidRPr="00D07FCD">
        <w:rPr>
          <w:bCs/>
          <w:sz w:val="20"/>
          <w:szCs w:val="20"/>
        </w:rPr>
        <w:t>La. R.S. 37:2160(A)(1)</w:t>
      </w:r>
    </w:p>
    <w:p w14:paraId="79A45E35" w14:textId="3E5D6CBA" w:rsidR="00D07FCD" w:rsidRDefault="00D07FCD" w:rsidP="009340BB">
      <w:pPr>
        <w:tabs>
          <w:tab w:val="left" w:pos="720"/>
          <w:tab w:val="left" w:pos="1170"/>
          <w:tab w:val="left" w:pos="1440"/>
        </w:tabs>
        <w:ind w:left="720"/>
        <w:jc w:val="both"/>
        <w:rPr>
          <w:bCs/>
          <w:sz w:val="20"/>
          <w:szCs w:val="20"/>
          <w:highlight w:val="yellow"/>
        </w:rPr>
      </w:pPr>
    </w:p>
    <w:p w14:paraId="2120FFAD" w14:textId="76F76153" w:rsidR="009340BB" w:rsidRDefault="009340BB" w:rsidP="009340BB">
      <w:pPr>
        <w:tabs>
          <w:tab w:val="left" w:pos="720"/>
          <w:tab w:val="left" w:pos="1170"/>
          <w:tab w:val="left" w:pos="1440"/>
        </w:tabs>
        <w:ind w:left="720"/>
        <w:jc w:val="both"/>
        <w:rPr>
          <w:bCs/>
          <w:sz w:val="20"/>
          <w:szCs w:val="20"/>
        </w:rPr>
      </w:pPr>
      <w:r w:rsidRPr="004A4527">
        <w:rPr>
          <w:bCs/>
          <w:sz w:val="20"/>
          <w:szCs w:val="20"/>
        </w:rPr>
        <w:t>Ms. Evans gave a summary of the allegations. No one was present on behalf of</w:t>
      </w:r>
      <w:r>
        <w:rPr>
          <w:bCs/>
          <w:sz w:val="20"/>
          <w:szCs w:val="20"/>
        </w:rPr>
        <w:t xml:space="preserve"> </w:t>
      </w:r>
      <w:r w:rsidR="00565F9F" w:rsidRPr="00565F9F">
        <w:rPr>
          <w:bCs/>
          <w:sz w:val="20"/>
          <w:szCs w:val="20"/>
        </w:rPr>
        <w:t>JOSE ZUNIGA D/B/A HERITAGE CONCRETE</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565F9F">
        <w:rPr>
          <w:bCs/>
          <w:sz w:val="20"/>
          <w:szCs w:val="20"/>
        </w:rPr>
        <w:t>Weston</w:t>
      </w:r>
      <w:r w:rsidRPr="004A4527">
        <w:rPr>
          <w:bCs/>
          <w:sz w:val="20"/>
          <w:szCs w:val="20"/>
        </w:rPr>
        <w:t xml:space="preserve"> made a motion to find </w:t>
      </w:r>
      <w:r w:rsidR="00565F9F" w:rsidRPr="00565F9F">
        <w:rPr>
          <w:bCs/>
          <w:sz w:val="20"/>
          <w:szCs w:val="20"/>
        </w:rPr>
        <w:t xml:space="preserve">JOSE ZUNIGA D/B/A HERITAGE CONCRETE </w:t>
      </w:r>
      <w:r w:rsidRPr="004A4527">
        <w:rPr>
          <w:bCs/>
          <w:sz w:val="20"/>
          <w:szCs w:val="20"/>
        </w:rPr>
        <w:t xml:space="preserve">to be in violation. Mr. </w:t>
      </w:r>
      <w:r w:rsidR="00565F9F">
        <w:rPr>
          <w:bCs/>
          <w:sz w:val="20"/>
          <w:szCs w:val="20"/>
        </w:rPr>
        <w:t>Joseph</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sidR="00565F9F">
        <w:rPr>
          <w:bCs/>
          <w:sz w:val="20"/>
          <w:szCs w:val="20"/>
        </w:rPr>
        <w:t>Stuart</w:t>
      </w:r>
      <w:r w:rsidRPr="004A4527">
        <w:rPr>
          <w:bCs/>
          <w:sz w:val="20"/>
          <w:szCs w:val="20"/>
        </w:rPr>
        <w:t xml:space="preserve"> seconded. The motion passed.</w:t>
      </w:r>
    </w:p>
    <w:p w14:paraId="72301164" w14:textId="77777777" w:rsidR="009340BB" w:rsidRPr="00D07FCD" w:rsidRDefault="009340BB" w:rsidP="009340BB">
      <w:pPr>
        <w:tabs>
          <w:tab w:val="left" w:pos="720"/>
          <w:tab w:val="left" w:pos="1170"/>
          <w:tab w:val="left" w:pos="1440"/>
        </w:tabs>
        <w:ind w:left="720"/>
        <w:jc w:val="both"/>
        <w:rPr>
          <w:bCs/>
          <w:sz w:val="20"/>
          <w:szCs w:val="20"/>
          <w:highlight w:val="yellow"/>
        </w:rPr>
      </w:pPr>
    </w:p>
    <w:p w14:paraId="31BF192E" w14:textId="68EA4DDF" w:rsidR="00D07FCD" w:rsidRPr="00D07FCD" w:rsidRDefault="00D07FCD" w:rsidP="00D07FCD">
      <w:pPr>
        <w:numPr>
          <w:ilvl w:val="0"/>
          <w:numId w:val="31"/>
        </w:numPr>
        <w:contextualSpacing/>
        <w:jc w:val="both"/>
        <w:rPr>
          <w:bCs/>
          <w:sz w:val="20"/>
          <w:szCs w:val="20"/>
        </w:rPr>
      </w:pPr>
      <w:r w:rsidRPr="00D07FCD">
        <w:rPr>
          <w:b/>
          <w:bCs/>
          <w:smallCaps/>
          <w:sz w:val="20"/>
          <w:szCs w:val="20"/>
          <w:u w:val="single"/>
        </w:rPr>
        <w:t>Jim Richardson d/b/a J and G Consulting Service,</w:t>
      </w:r>
      <w:r w:rsidRPr="00D07FCD">
        <w:rPr>
          <w:bCs/>
          <w:sz w:val="20"/>
          <w:szCs w:val="20"/>
        </w:rPr>
        <w:t xml:space="preserve"> Buffalo, Kentucky –</w:t>
      </w:r>
      <w:r>
        <w:rPr>
          <w:bCs/>
          <w:sz w:val="20"/>
          <w:szCs w:val="20"/>
        </w:rPr>
        <w:t xml:space="preserve"> </w:t>
      </w:r>
      <w:r w:rsidRPr="00D07FCD">
        <w:rPr>
          <w:bCs/>
          <w:sz w:val="20"/>
          <w:szCs w:val="20"/>
        </w:rPr>
        <w:t>La. R.S. 37:2160(A)(1)</w:t>
      </w:r>
    </w:p>
    <w:p w14:paraId="0B35D25B" w14:textId="4A728B56" w:rsidR="00D07FCD" w:rsidRDefault="00D07FCD" w:rsidP="00D07FCD">
      <w:pPr>
        <w:ind w:left="720"/>
        <w:contextualSpacing/>
        <w:jc w:val="both"/>
        <w:rPr>
          <w:b/>
          <w:bCs/>
          <w:smallCaps/>
          <w:sz w:val="20"/>
          <w:szCs w:val="20"/>
          <w:u w:val="single"/>
        </w:rPr>
      </w:pPr>
    </w:p>
    <w:p w14:paraId="27584393" w14:textId="0A0E8905" w:rsidR="009340BB" w:rsidRDefault="009340BB" w:rsidP="00D07FCD">
      <w:pPr>
        <w:ind w:left="720"/>
        <w:contextualSpacing/>
        <w:jc w:val="both"/>
        <w:rPr>
          <w:bCs/>
          <w:sz w:val="20"/>
          <w:szCs w:val="20"/>
        </w:rPr>
      </w:pPr>
      <w:r w:rsidRPr="00C929AC">
        <w:rPr>
          <w:bCs/>
          <w:sz w:val="20"/>
          <w:szCs w:val="20"/>
        </w:rPr>
        <w:t xml:space="preserve">Ms. Evans gave a summary of the allegations and read the settlement offer presented by </w:t>
      </w:r>
      <w:r w:rsidR="00565F9F" w:rsidRPr="00565F9F">
        <w:rPr>
          <w:bCs/>
          <w:sz w:val="20"/>
          <w:szCs w:val="20"/>
        </w:rPr>
        <w:t>JIM RICHARDSON D/B/A J AND G CONSULTING SERVICE</w:t>
      </w:r>
      <w:r w:rsidRPr="009762AA">
        <w:rPr>
          <w:bCs/>
          <w:sz w:val="20"/>
          <w:szCs w:val="20"/>
        </w:rPr>
        <w:t>.</w:t>
      </w:r>
      <w:r w:rsidRPr="00C929AC">
        <w:rPr>
          <w:bCs/>
          <w:sz w:val="20"/>
          <w:szCs w:val="20"/>
        </w:rPr>
        <w:t xml:space="preserve"> Mr. </w:t>
      </w:r>
      <w:r w:rsidR="00565F9F">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565F9F">
        <w:rPr>
          <w:bCs/>
          <w:sz w:val="20"/>
          <w:szCs w:val="20"/>
        </w:rPr>
        <w:t>Joseph</w:t>
      </w:r>
      <w:r w:rsidRPr="000D7DDB">
        <w:rPr>
          <w:bCs/>
          <w:sz w:val="20"/>
          <w:szCs w:val="20"/>
        </w:rPr>
        <w:t xml:space="preserve"> seconded.</w:t>
      </w:r>
      <w:r w:rsidRPr="00C929AC">
        <w:rPr>
          <w:bCs/>
          <w:sz w:val="20"/>
          <w:szCs w:val="20"/>
        </w:rPr>
        <w:t xml:space="preserve"> The motion passed.</w:t>
      </w:r>
    </w:p>
    <w:p w14:paraId="3AFE7D51" w14:textId="77777777" w:rsidR="009340BB" w:rsidRPr="00D07FCD" w:rsidRDefault="009340BB" w:rsidP="00D07FCD">
      <w:pPr>
        <w:ind w:left="720"/>
        <w:contextualSpacing/>
        <w:jc w:val="both"/>
        <w:rPr>
          <w:b/>
          <w:bCs/>
          <w:smallCaps/>
          <w:sz w:val="20"/>
          <w:szCs w:val="20"/>
          <w:u w:val="single"/>
        </w:rPr>
      </w:pPr>
    </w:p>
    <w:p w14:paraId="2AD39BF7" w14:textId="2AE3DE9E" w:rsidR="00D07FCD" w:rsidRPr="00D07FCD" w:rsidRDefault="00D07FCD" w:rsidP="00D07FCD">
      <w:pPr>
        <w:numPr>
          <w:ilvl w:val="0"/>
          <w:numId w:val="31"/>
        </w:numPr>
        <w:contextualSpacing/>
        <w:jc w:val="both"/>
        <w:rPr>
          <w:bCs/>
          <w:sz w:val="20"/>
          <w:szCs w:val="20"/>
        </w:rPr>
      </w:pPr>
      <w:r w:rsidRPr="00D07FCD">
        <w:rPr>
          <w:b/>
          <w:bCs/>
          <w:smallCaps/>
          <w:sz w:val="20"/>
          <w:szCs w:val="20"/>
          <w:u w:val="single"/>
        </w:rPr>
        <w:t>The Lodges at Banning Mills Retreat and Conservation Center Inc.,</w:t>
      </w:r>
      <w:r w:rsidRPr="00D07FCD">
        <w:rPr>
          <w:bCs/>
          <w:sz w:val="20"/>
          <w:szCs w:val="20"/>
        </w:rPr>
        <w:t xml:space="preserve"> Whitesburg, Georgia –</w:t>
      </w:r>
      <w:r>
        <w:rPr>
          <w:bCs/>
          <w:sz w:val="20"/>
          <w:szCs w:val="20"/>
        </w:rPr>
        <w:t xml:space="preserve"> </w:t>
      </w:r>
      <w:r w:rsidRPr="00D07FCD">
        <w:rPr>
          <w:bCs/>
          <w:sz w:val="20"/>
          <w:szCs w:val="20"/>
        </w:rPr>
        <w:t>La. R.S. 37:2160(A)(1)</w:t>
      </w:r>
    </w:p>
    <w:p w14:paraId="13132155" w14:textId="76FF8919" w:rsidR="00D07FCD" w:rsidRDefault="00D07FCD" w:rsidP="00D07FCD">
      <w:pPr>
        <w:ind w:left="720"/>
        <w:contextualSpacing/>
        <w:rPr>
          <w:bCs/>
          <w:sz w:val="20"/>
          <w:szCs w:val="20"/>
        </w:rPr>
      </w:pPr>
    </w:p>
    <w:p w14:paraId="443B779F" w14:textId="75F5EAE4" w:rsidR="009340BB" w:rsidRDefault="009340BB" w:rsidP="009340BB">
      <w:pPr>
        <w:ind w:left="720"/>
        <w:contextualSpacing/>
        <w:jc w:val="both"/>
        <w:rPr>
          <w:bCs/>
          <w:sz w:val="20"/>
          <w:szCs w:val="20"/>
        </w:rPr>
      </w:pPr>
      <w:r w:rsidRPr="00C929AC">
        <w:rPr>
          <w:bCs/>
          <w:sz w:val="20"/>
          <w:szCs w:val="20"/>
        </w:rPr>
        <w:t xml:space="preserve">Ms. Evans gave a summary of the allegations and read the settlement offer presented by </w:t>
      </w:r>
      <w:r w:rsidR="00565F9F" w:rsidRPr="00565F9F">
        <w:rPr>
          <w:bCs/>
          <w:sz w:val="20"/>
          <w:szCs w:val="20"/>
        </w:rPr>
        <w:t>THE LODGES AT BANNING MILLS RETREAT AND CONSERVATION CENTER INC.</w:t>
      </w:r>
      <w:r w:rsidRPr="00C929AC">
        <w:rPr>
          <w:bCs/>
          <w:sz w:val="20"/>
          <w:szCs w:val="20"/>
        </w:rPr>
        <w:t xml:space="preserve"> Mr. </w:t>
      </w:r>
      <w:r w:rsidR="00565F9F">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565F9F">
        <w:rPr>
          <w:bCs/>
          <w:sz w:val="20"/>
          <w:szCs w:val="20"/>
        </w:rPr>
        <w:t>Joseph</w:t>
      </w:r>
      <w:r w:rsidRPr="000D7DDB">
        <w:rPr>
          <w:bCs/>
          <w:sz w:val="20"/>
          <w:szCs w:val="20"/>
        </w:rPr>
        <w:t xml:space="preserve"> seconded.</w:t>
      </w:r>
      <w:r w:rsidRPr="00C929AC">
        <w:rPr>
          <w:bCs/>
          <w:sz w:val="20"/>
          <w:szCs w:val="20"/>
        </w:rPr>
        <w:t xml:space="preserve"> The motion passed.</w:t>
      </w:r>
    </w:p>
    <w:p w14:paraId="4924E108" w14:textId="77777777" w:rsidR="00565F9F" w:rsidRPr="00D07FCD" w:rsidRDefault="00565F9F" w:rsidP="00C465FC">
      <w:pPr>
        <w:contextualSpacing/>
        <w:rPr>
          <w:bCs/>
          <w:sz w:val="20"/>
          <w:szCs w:val="20"/>
        </w:rPr>
      </w:pPr>
    </w:p>
    <w:p w14:paraId="5FF2821C" w14:textId="02E0109F" w:rsidR="00D07FCD" w:rsidRPr="00D07FCD" w:rsidRDefault="00D07FCD" w:rsidP="00D07FCD">
      <w:pPr>
        <w:numPr>
          <w:ilvl w:val="0"/>
          <w:numId w:val="31"/>
        </w:numPr>
        <w:contextualSpacing/>
        <w:jc w:val="both"/>
        <w:rPr>
          <w:bCs/>
          <w:sz w:val="20"/>
          <w:szCs w:val="20"/>
        </w:rPr>
      </w:pPr>
      <w:r w:rsidRPr="00D07FCD">
        <w:rPr>
          <w:b/>
          <w:bCs/>
          <w:smallCaps/>
          <w:sz w:val="20"/>
          <w:szCs w:val="20"/>
          <w:u w:val="single"/>
        </w:rPr>
        <w:t>Melvin Coleman,</w:t>
      </w:r>
      <w:r w:rsidRPr="00D07FCD">
        <w:rPr>
          <w:bCs/>
          <w:sz w:val="20"/>
          <w:szCs w:val="20"/>
        </w:rPr>
        <w:t xml:space="preserve"> Baton Rouge, Louisiana –</w:t>
      </w:r>
      <w:r>
        <w:rPr>
          <w:bCs/>
          <w:sz w:val="20"/>
          <w:szCs w:val="20"/>
        </w:rPr>
        <w:t xml:space="preserve"> </w:t>
      </w:r>
      <w:r w:rsidRPr="00D07FCD">
        <w:rPr>
          <w:bCs/>
          <w:sz w:val="20"/>
          <w:szCs w:val="20"/>
        </w:rPr>
        <w:t>La. R.S. 37:2160(A)(1)</w:t>
      </w:r>
    </w:p>
    <w:p w14:paraId="61101D17" w14:textId="26857213" w:rsidR="0025146D" w:rsidRDefault="0025146D" w:rsidP="009340BB">
      <w:pPr>
        <w:ind w:left="720"/>
        <w:contextualSpacing/>
        <w:rPr>
          <w:bCs/>
          <w:sz w:val="18"/>
          <w:szCs w:val="20"/>
        </w:rPr>
      </w:pPr>
    </w:p>
    <w:p w14:paraId="6875FD0B" w14:textId="55B63652" w:rsidR="009340BB" w:rsidRDefault="009340BB" w:rsidP="00565F9F">
      <w:pPr>
        <w:ind w:left="720"/>
        <w:contextualSpacing/>
        <w:jc w:val="both"/>
        <w:rPr>
          <w:bCs/>
          <w:sz w:val="20"/>
          <w:szCs w:val="20"/>
        </w:rPr>
      </w:pPr>
      <w:r w:rsidRPr="004A4527">
        <w:rPr>
          <w:bCs/>
          <w:sz w:val="20"/>
          <w:szCs w:val="20"/>
        </w:rPr>
        <w:t>Ms. Evans gave a summary of the allegations</w:t>
      </w:r>
      <w:r w:rsidR="00C465FC">
        <w:rPr>
          <w:bCs/>
          <w:sz w:val="20"/>
          <w:szCs w:val="20"/>
        </w:rPr>
        <w:t xml:space="preserve"> </w:t>
      </w:r>
      <w:proofErr w:type="gramStart"/>
      <w:r w:rsidR="00C465FC">
        <w:rPr>
          <w:bCs/>
          <w:sz w:val="20"/>
          <w:szCs w:val="20"/>
        </w:rPr>
        <w:t>and also</w:t>
      </w:r>
      <w:proofErr w:type="gramEnd"/>
      <w:r w:rsidR="00C465FC">
        <w:rPr>
          <w:bCs/>
          <w:sz w:val="20"/>
          <w:szCs w:val="20"/>
        </w:rPr>
        <w:t xml:space="preserve"> noted a correction to the agenda for the project amount, which should be $63,476.51</w:t>
      </w:r>
      <w:r w:rsidRPr="004A4527">
        <w:rPr>
          <w:bCs/>
          <w:sz w:val="20"/>
          <w:szCs w:val="20"/>
        </w:rPr>
        <w:t>. No one was present on behalf of</w:t>
      </w:r>
      <w:r>
        <w:rPr>
          <w:bCs/>
          <w:sz w:val="20"/>
          <w:szCs w:val="20"/>
        </w:rPr>
        <w:t xml:space="preserve"> </w:t>
      </w:r>
      <w:r w:rsidR="00565F9F" w:rsidRPr="00565F9F">
        <w:rPr>
          <w:bCs/>
          <w:sz w:val="20"/>
          <w:szCs w:val="20"/>
        </w:rPr>
        <w:t>MELVIN COLEMAN</w:t>
      </w:r>
      <w:r w:rsidRPr="004A4527">
        <w:rPr>
          <w:bCs/>
          <w:sz w:val="20"/>
          <w:szCs w:val="20"/>
        </w:rPr>
        <w:t xml:space="preserve">. </w:t>
      </w:r>
      <w:r w:rsidR="00565F9F" w:rsidRPr="00565F9F">
        <w:rPr>
          <w:bCs/>
          <w:sz w:val="20"/>
          <w:szCs w:val="20"/>
        </w:rPr>
        <w:t xml:space="preserve">Investigator Bobbie Hughes, who was previously sworn, was called to the stand. Ms. Hughes reviewed the exhibit packet and provided testimony for the board. </w:t>
      </w:r>
      <w:r w:rsidRPr="004A4527">
        <w:rPr>
          <w:bCs/>
          <w:sz w:val="20"/>
          <w:szCs w:val="20"/>
        </w:rPr>
        <w:t xml:space="preserve">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sidR="00565F9F">
        <w:rPr>
          <w:bCs/>
          <w:sz w:val="20"/>
          <w:szCs w:val="20"/>
        </w:rPr>
        <w:t>Joseph</w:t>
      </w:r>
      <w:r w:rsidRPr="004A4527">
        <w:rPr>
          <w:bCs/>
          <w:sz w:val="20"/>
          <w:szCs w:val="20"/>
        </w:rPr>
        <w:t xml:space="preserve"> made a motion to find </w:t>
      </w:r>
      <w:r w:rsidR="00565F9F" w:rsidRPr="00565F9F">
        <w:rPr>
          <w:bCs/>
          <w:sz w:val="20"/>
          <w:szCs w:val="20"/>
        </w:rPr>
        <w:t xml:space="preserve">MELVIN COLEMAN </w:t>
      </w:r>
      <w:r w:rsidRPr="004A4527">
        <w:rPr>
          <w:bCs/>
          <w:sz w:val="20"/>
          <w:szCs w:val="20"/>
        </w:rPr>
        <w:t xml:space="preserve">to be in violation. Mr. </w:t>
      </w:r>
      <w:r w:rsidR="00565F9F">
        <w:rPr>
          <w:bCs/>
          <w:sz w:val="20"/>
          <w:szCs w:val="20"/>
        </w:rPr>
        <w:t>Tillage</w:t>
      </w:r>
      <w:r w:rsidRPr="004A4527">
        <w:rPr>
          <w:bCs/>
          <w:sz w:val="20"/>
          <w:szCs w:val="20"/>
        </w:rPr>
        <w:t xml:space="preserve"> seconded. The motion passed. Mr. </w:t>
      </w:r>
      <w:r w:rsidR="00565F9F">
        <w:rPr>
          <w:bCs/>
          <w:sz w:val="20"/>
          <w:szCs w:val="20"/>
        </w:rPr>
        <w:t>Joseph</w:t>
      </w:r>
      <w:r w:rsidRPr="004A4527">
        <w:rPr>
          <w:bCs/>
          <w:sz w:val="20"/>
          <w:szCs w:val="20"/>
        </w:rPr>
        <w:t xml:space="preserve"> made a motion to assess the maximum fine plus $500 in administrative costs. Mr. </w:t>
      </w:r>
      <w:r w:rsidR="00565F9F">
        <w:rPr>
          <w:bCs/>
          <w:sz w:val="20"/>
          <w:szCs w:val="20"/>
        </w:rPr>
        <w:t>Tillage</w:t>
      </w:r>
      <w:r w:rsidRPr="004A4527">
        <w:rPr>
          <w:bCs/>
          <w:sz w:val="20"/>
          <w:szCs w:val="20"/>
        </w:rPr>
        <w:t xml:space="preserve"> seconded. The motion passed.</w:t>
      </w:r>
    </w:p>
    <w:p w14:paraId="2C8E876F" w14:textId="77777777" w:rsidR="009340BB" w:rsidRPr="0049691B" w:rsidRDefault="009340BB" w:rsidP="009340BB">
      <w:pPr>
        <w:ind w:left="720"/>
        <w:contextualSpacing/>
        <w:rPr>
          <w:bCs/>
          <w:sz w:val="18"/>
          <w:szCs w:val="20"/>
        </w:rPr>
      </w:pPr>
    </w:p>
    <w:p w14:paraId="4238F0FE" w14:textId="77777777" w:rsidR="00282FA5" w:rsidRDefault="00282FA5" w:rsidP="00D07FCD">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1D8220DC" w14:textId="77777777" w:rsidR="00282FA5" w:rsidRPr="0049691B" w:rsidRDefault="00282FA5" w:rsidP="00282FA5">
      <w:pPr>
        <w:tabs>
          <w:tab w:val="left" w:pos="720"/>
        </w:tabs>
        <w:jc w:val="both"/>
        <w:rPr>
          <w:b/>
          <w:sz w:val="18"/>
          <w:szCs w:val="20"/>
        </w:rPr>
      </w:pPr>
    </w:p>
    <w:p w14:paraId="24335092" w14:textId="4F49CCE3" w:rsidR="00DA123E" w:rsidRPr="00DA123E" w:rsidRDefault="00DA123E" w:rsidP="00DA123E">
      <w:pPr>
        <w:tabs>
          <w:tab w:val="left" w:pos="720"/>
        </w:tabs>
        <w:ind w:left="360"/>
        <w:jc w:val="both"/>
        <w:rPr>
          <w:sz w:val="20"/>
          <w:szCs w:val="20"/>
        </w:rPr>
      </w:pPr>
      <w:r w:rsidRPr="00565F9F">
        <w:rPr>
          <w:sz w:val="20"/>
          <w:szCs w:val="20"/>
        </w:rPr>
        <w:t xml:space="preserve">Ms. </w:t>
      </w:r>
      <w:r w:rsidR="00A31A9F" w:rsidRPr="00565F9F">
        <w:rPr>
          <w:sz w:val="20"/>
          <w:szCs w:val="20"/>
        </w:rPr>
        <w:t>Evans</w:t>
      </w:r>
      <w:r w:rsidRPr="00565F9F">
        <w:rPr>
          <w:sz w:val="20"/>
          <w:szCs w:val="20"/>
        </w:rPr>
        <w:t xml:space="preserve"> presented the statutory citations. </w:t>
      </w:r>
      <w:r w:rsidR="00970BE5" w:rsidRPr="00565F9F">
        <w:rPr>
          <w:sz w:val="20"/>
          <w:szCs w:val="20"/>
        </w:rPr>
        <w:t xml:space="preserve">Mr. </w:t>
      </w:r>
      <w:r w:rsidR="00565F9F" w:rsidRPr="00565F9F">
        <w:rPr>
          <w:sz w:val="20"/>
          <w:szCs w:val="20"/>
        </w:rPr>
        <w:t>Jones</w:t>
      </w:r>
      <w:r w:rsidRPr="00565F9F">
        <w:rPr>
          <w:sz w:val="20"/>
          <w:szCs w:val="20"/>
        </w:rPr>
        <w:t xml:space="preserve"> made a motion to accept the statutory citations as presented. </w:t>
      </w:r>
      <w:r w:rsidR="00970BE5" w:rsidRPr="00565F9F">
        <w:rPr>
          <w:sz w:val="20"/>
          <w:szCs w:val="20"/>
        </w:rPr>
        <w:t xml:space="preserve">Mr. </w:t>
      </w:r>
      <w:r w:rsidR="00565F9F" w:rsidRPr="00565F9F">
        <w:rPr>
          <w:sz w:val="20"/>
          <w:szCs w:val="20"/>
        </w:rPr>
        <w:t>Barron</w:t>
      </w:r>
      <w:r w:rsidRPr="00565F9F">
        <w:rPr>
          <w:sz w:val="20"/>
          <w:szCs w:val="20"/>
        </w:rPr>
        <w:t xml:space="preserve"> seconded. The motion passed.</w:t>
      </w:r>
    </w:p>
    <w:p w14:paraId="5FA6B0CD" w14:textId="77777777" w:rsidR="00282FA5" w:rsidRPr="0049691B" w:rsidRDefault="00282FA5" w:rsidP="00282FA5">
      <w:pPr>
        <w:tabs>
          <w:tab w:val="left" w:pos="720"/>
        </w:tabs>
        <w:ind w:left="360"/>
        <w:jc w:val="both"/>
        <w:rPr>
          <w:sz w:val="18"/>
          <w:szCs w:val="20"/>
        </w:rPr>
      </w:pPr>
    </w:p>
    <w:p w14:paraId="603B8C30" w14:textId="4244FACC" w:rsidR="00846F88" w:rsidRDefault="00D07FCD"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677E01A6" w14:textId="77777777" w:rsidR="00846F88" w:rsidRDefault="00846F88" w:rsidP="00846F88">
      <w:pPr>
        <w:tabs>
          <w:tab w:val="left" w:pos="360"/>
        </w:tabs>
        <w:ind w:left="720" w:hanging="720"/>
        <w:contextualSpacing/>
        <w:jc w:val="both"/>
        <w:rPr>
          <w:sz w:val="20"/>
          <w:szCs w:val="20"/>
        </w:rPr>
      </w:pPr>
    </w:p>
    <w:p w14:paraId="681232F1" w14:textId="6714BF21"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p>
    <w:p w14:paraId="1D392823" w14:textId="77777777" w:rsidR="00846F88" w:rsidRDefault="00846F88" w:rsidP="00846F88">
      <w:pPr>
        <w:tabs>
          <w:tab w:val="left" w:pos="720"/>
        </w:tabs>
        <w:ind w:left="720" w:hanging="360"/>
        <w:contextualSpacing/>
        <w:jc w:val="both"/>
        <w:rPr>
          <w:sz w:val="20"/>
          <w:szCs w:val="20"/>
        </w:rPr>
      </w:pPr>
    </w:p>
    <w:p w14:paraId="34C57F5D" w14:textId="2329DAF8"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D07FCD">
        <w:rPr>
          <w:sz w:val="20"/>
          <w:szCs w:val="20"/>
        </w:rPr>
        <w:t xml:space="preserve">Pages </w:t>
      </w:r>
      <w:r w:rsidR="00970BE5" w:rsidRPr="00D07FCD">
        <w:rPr>
          <w:sz w:val="20"/>
          <w:szCs w:val="20"/>
        </w:rPr>
        <w:t>5-</w:t>
      </w:r>
      <w:r w:rsidR="00D07FCD" w:rsidRPr="00D07FCD">
        <w:rPr>
          <w:sz w:val="20"/>
          <w:szCs w:val="20"/>
        </w:rPr>
        <w:t>17</w:t>
      </w:r>
      <w:r w:rsidRPr="00846F88">
        <w:rPr>
          <w:sz w:val="20"/>
          <w:szCs w:val="20"/>
        </w:rPr>
        <w:t>)</w:t>
      </w:r>
    </w:p>
    <w:p w14:paraId="17B3D28D" w14:textId="77777777" w:rsidR="00846F88" w:rsidRDefault="00846F88" w:rsidP="00846F88">
      <w:pPr>
        <w:tabs>
          <w:tab w:val="left" w:pos="720"/>
        </w:tabs>
        <w:ind w:left="720" w:hanging="360"/>
        <w:contextualSpacing/>
        <w:jc w:val="both"/>
        <w:rPr>
          <w:sz w:val="20"/>
          <w:szCs w:val="20"/>
        </w:rPr>
      </w:pPr>
    </w:p>
    <w:p w14:paraId="68A134CD" w14:textId="77777777" w:rsidR="00846F88" w:rsidRPr="00846F88" w:rsidRDefault="00846F88" w:rsidP="003B0F02">
      <w:pPr>
        <w:tabs>
          <w:tab w:val="left" w:pos="1080"/>
        </w:tabs>
        <w:ind w:left="1080"/>
        <w:contextualSpacing/>
        <w:jc w:val="both"/>
        <w:rPr>
          <w:sz w:val="20"/>
          <w:szCs w:val="20"/>
        </w:rPr>
      </w:pPr>
      <w:r w:rsidRPr="008D2459">
        <w:rPr>
          <w:sz w:val="20"/>
          <w:szCs w:val="20"/>
        </w:rPr>
        <w:t xml:space="preserve">Mr. </w:t>
      </w:r>
      <w:proofErr w:type="spellStart"/>
      <w:r w:rsidRPr="008D2459">
        <w:rPr>
          <w:sz w:val="20"/>
          <w:szCs w:val="20"/>
        </w:rPr>
        <w:t>Badeaux</w:t>
      </w:r>
      <w:proofErr w:type="spellEnd"/>
      <w:r w:rsidRPr="00846F88">
        <w:rPr>
          <w:sz w:val="20"/>
          <w:szCs w:val="20"/>
        </w:rPr>
        <w:t xml:space="preserve"> made a motion to approve the additional classifications for residential licenses as listed on the agenda, and </w:t>
      </w:r>
      <w:r w:rsidRPr="008D2459">
        <w:rPr>
          <w:sz w:val="20"/>
          <w:szCs w:val="20"/>
        </w:rPr>
        <w:t xml:space="preserve">Mr. </w:t>
      </w:r>
      <w:r w:rsidR="00970BE5" w:rsidRPr="008D2459">
        <w:rPr>
          <w:sz w:val="20"/>
          <w:szCs w:val="20"/>
        </w:rPr>
        <w:t>Jones</w:t>
      </w:r>
      <w:r w:rsidR="008208D1">
        <w:rPr>
          <w:sz w:val="20"/>
          <w:szCs w:val="20"/>
        </w:rPr>
        <w:t xml:space="preserve"> </w:t>
      </w:r>
      <w:r w:rsidRPr="00846F88">
        <w:rPr>
          <w:sz w:val="20"/>
          <w:szCs w:val="20"/>
        </w:rPr>
        <w:t xml:space="preserve">seconded. The motion passed. </w:t>
      </w:r>
    </w:p>
    <w:p w14:paraId="0B73848D" w14:textId="77777777" w:rsidR="00846F88" w:rsidRPr="00846F88" w:rsidRDefault="00846F88" w:rsidP="003B0F02">
      <w:pPr>
        <w:tabs>
          <w:tab w:val="left" w:pos="1080"/>
        </w:tabs>
        <w:ind w:left="1080"/>
        <w:contextualSpacing/>
        <w:jc w:val="both"/>
        <w:rPr>
          <w:sz w:val="20"/>
          <w:szCs w:val="20"/>
        </w:rPr>
      </w:pPr>
    </w:p>
    <w:p w14:paraId="69B0D429" w14:textId="77777777" w:rsidR="00846F88" w:rsidRPr="00846F88" w:rsidRDefault="00846F88" w:rsidP="003B0F02">
      <w:pPr>
        <w:tabs>
          <w:tab w:val="left" w:pos="1080"/>
        </w:tabs>
        <w:ind w:left="1080"/>
        <w:contextualSpacing/>
        <w:jc w:val="both"/>
        <w:rPr>
          <w:sz w:val="20"/>
          <w:szCs w:val="20"/>
        </w:rPr>
      </w:pPr>
      <w:r w:rsidRPr="008D2459">
        <w:rPr>
          <w:sz w:val="20"/>
          <w:szCs w:val="20"/>
        </w:rPr>
        <w:t xml:space="preserve">Mr. </w:t>
      </w:r>
      <w:proofErr w:type="spellStart"/>
      <w:r w:rsidRPr="008D2459">
        <w:rPr>
          <w:sz w:val="20"/>
          <w:szCs w:val="20"/>
        </w:rPr>
        <w:t>Badeaux</w:t>
      </w:r>
      <w:proofErr w:type="spellEnd"/>
      <w:r w:rsidRPr="00970BE5">
        <w:rPr>
          <w:sz w:val="20"/>
          <w:szCs w:val="20"/>
        </w:rPr>
        <w:t xml:space="preserve"> made a motion to approve the residential applications as listed on the agenda, and Mr. </w:t>
      </w:r>
      <w:r w:rsidR="00970BE5" w:rsidRPr="008D2459">
        <w:rPr>
          <w:sz w:val="20"/>
          <w:szCs w:val="20"/>
        </w:rPr>
        <w:t>Jones</w:t>
      </w:r>
      <w:r w:rsidRPr="00970BE5">
        <w:rPr>
          <w:sz w:val="20"/>
          <w:szCs w:val="20"/>
        </w:rPr>
        <w:t xml:space="preserve"> seconded. The motion passed.</w:t>
      </w:r>
      <w:r w:rsidRPr="00846F88">
        <w:rPr>
          <w:sz w:val="20"/>
          <w:szCs w:val="20"/>
        </w:rPr>
        <w:t xml:space="preserve"> </w:t>
      </w:r>
    </w:p>
    <w:p w14:paraId="3FC818EA" w14:textId="77777777" w:rsidR="00846F88" w:rsidRPr="00846F88" w:rsidRDefault="00846F88" w:rsidP="003B0F02">
      <w:pPr>
        <w:tabs>
          <w:tab w:val="left" w:pos="1080"/>
        </w:tabs>
        <w:ind w:left="1080"/>
        <w:contextualSpacing/>
        <w:jc w:val="both"/>
        <w:rPr>
          <w:sz w:val="20"/>
          <w:szCs w:val="20"/>
        </w:rPr>
      </w:pPr>
    </w:p>
    <w:p w14:paraId="7A7091AF" w14:textId="3CFEA4F2" w:rsidR="00846F88" w:rsidRPr="00846F88" w:rsidRDefault="00846F88" w:rsidP="003B0F02">
      <w:pPr>
        <w:tabs>
          <w:tab w:val="left" w:pos="1080"/>
        </w:tabs>
        <w:ind w:left="1080"/>
        <w:contextualSpacing/>
        <w:jc w:val="both"/>
        <w:rPr>
          <w:sz w:val="20"/>
          <w:szCs w:val="20"/>
        </w:rPr>
      </w:pPr>
      <w:r w:rsidRPr="008D2459">
        <w:rPr>
          <w:sz w:val="20"/>
          <w:szCs w:val="20"/>
        </w:rPr>
        <w:t xml:space="preserve">Mr. </w:t>
      </w:r>
      <w:proofErr w:type="spellStart"/>
      <w:r w:rsidRPr="008D2459">
        <w:rPr>
          <w:sz w:val="20"/>
          <w:szCs w:val="20"/>
        </w:rPr>
        <w:t>Badeaux</w:t>
      </w:r>
      <w:proofErr w:type="spellEnd"/>
      <w:r w:rsidRPr="008D2459">
        <w:rPr>
          <w:sz w:val="20"/>
          <w:szCs w:val="20"/>
        </w:rPr>
        <w:t xml:space="preserve"> </w:t>
      </w:r>
      <w:r w:rsidRPr="00846F88">
        <w:rPr>
          <w:sz w:val="20"/>
          <w:szCs w:val="20"/>
        </w:rPr>
        <w:t xml:space="preserve">made a motion to approve the home improvement applications as listed on the agenda, and </w:t>
      </w:r>
      <w:r w:rsidRPr="008D2459">
        <w:rPr>
          <w:sz w:val="20"/>
          <w:szCs w:val="20"/>
        </w:rPr>
        <w:t xml:space="preserve">Mr. </w:t>
      </w:r>
      <w:r w:rsidR="008D2459" w:rsidRPr="008D2459">
        <w:rPr>
          <w:sz w:val="20"/>
          <w:szCs w:val="20"/>
        </w:rPr>
        <w:t>Broussard</w:t>
      </w:r>
      <w:r w:rsidR="008D2459">
        <w:rPr>
          <w:sz w:val="20"/>
          <w:szCs w:val="20"/>
        </w:rPr>
        <w:t xml:space="preserve"> </w:t>
      </w:r>
      <w:r w:rsidRPr="00846F88">
        <w:rPr>
          <w:sz w:val="20"/>
          <w:szCs w:val="20"/>
        </w:rPr>
        <w:t xml:space="preserve">seconded. The motion passed. </w:t>
      </w:r>
    </w:p>
    <w:p w14:paraId="4B91EE1E" w14:textId="77777777" w:rsidR="00846F88" w:rsidRPr="00846F88" w:rsidRDefault="00846F88" w:rsidP="00846F88">
      <w:pPr>
        <w:tabs>
          <w:tab w:val="left" w:pos="720"/>
        </w:tabs>
        <w:ind w:left="720"/>
        <w:contextualSpacing/>
        <w:jc w:val="both"/>
        <w:rPr>
          <w:sz w:val="20"/>
          <w:szCs w:val="20"/>
        </w:rPr>
      </w:pPr>
    </w:p>
    <w:p w14:paraId="3868E55E" w14:textId="339298A0"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8D2459">
        <w:rPr>
          <w:b/>
          <w:sz w:val="20"/>
          <w:szCs w:val="20"/>
        </w:rPr>
        <w:t>April 14</w:t>
      </w:r>
      <w:r w:rsidRPr="003B0F02">
        <w:rPr>
          <w:b/>
          <w:sz w:val="20"/>
          <w:szCs w:val="20"/>
        </w:rPr>
        <w:t>, 20</w:t>
      </w:r>
      <w:r w:rsidR="001B068B">
        <w:rPr>
          <w:b/>
          <w:sz w:val="20"/>
          <w:szCs w:val="20"/>
        </w:rPr>
        <w:t>21</w:t>
      </w:r>
      <w:r w:rsidRPr="003B0F02">
        <w:rPr>
          <w:sz w:val="20"/>
          <w:szCs w:val="20"/>
        </w:rPr>
        <w:t xml:space="preserve"> Residential Building Subcommittee.</w:t>
      </w:r>
    </w:p>
    <w:p w14:paraId="2B341347" w14:textId="77777777" w:rsidR="003B0F02" w:rsidRPr="003B0F02" w:rsidRDefault="003B0F02" w:rsidP="003B0F02">
      <w:pPr>
        <w:ind w:left="1080"/>
        <w:contextualSpacing/>
        <w:jc w:val="both"/>
        <w:rPr>
          <w:sz w:val="20"/>
          <w:szCs w:val="20"/>
        </w:rPr>
      </w:pPr>
    </w:p>
    <w:p w14:paraId="07D45341" w14:textId="637C2FED" w:rsidR="00846F88" w:rsidRDefault="00846F88" w:rsidP="003B0F02">
      <w:pPr>
        <w:tabs>
          <w:tab w:val="left" w:pos="1080"/>
        </w:tabs>
        <w:ind w:left="1080"/>
        <w:contextualSpacing/>
        <w:jc w:val="both"/>
        <w:rPr>
          <w:sz w:val="20"/>
          <w:szCs w:val="20"/>
        </w:rPr>
      </w:pPr>
      <w:r w:rsidRPr="008D2459">
        <w:rPr>
          <w:sz w:val="20"/>
          <w:szCs w:val="20"/>
        </w:rPr>
        <w:t xml:space="preserve">Mr. </w:t>
      </w:r>
      <w:proofErr w:type="spellStart"/>
      <w:r w:rsidRPr="008D2459">
        <w:rPr>
          <w:sz w:val="20"/>
          <w:szCs w:val="20"/>
        </w:rPr>
        <w:t>Badeaux</w:t>
      </w:r>
      <w:proofErr w:type="spellEnd"/>
      <w:r w:rsidRPr="00846F88">
        <w:rPr>
          <w:sz w:val="20"/>
          <w:szCs w:val="20"/>
        </w:rPr>
        <w:t xml:space="preserve"> made a motion to approve and ratify the actions taken at the </w:t>
      </w:r>
      <w:r w:rsidR="008D2459" w:rsidRPr="008D2459">
        <w:rPr>
          <w:sz w:val="20"/>
          <w:szCs w:val="20"/>
        </w:rPr>
        <w:t>April</w:t>
      </w:r>
      <w:r w:rsidR="00970BE5" w:rsidRPr="008D2459">
        <w:rPr>
          <w:sz w:val="20"/>
          <w:szCs w:val="20"/>
        </w:rPr>
        <w:t xml:space="preserve"> 14</w:t>
      </w:r>
      <w:r w:rsidR="00B578F1" w:rsidRPr="008D2459">
        <w:rPr>
          <w:sz w:val="20"/>
          <w:szCs w:val="20"/>
        </w:rPr>
        <w:t>, 20</w:t>
      </w:r>
      <w:r w:rsidR="001B068B" w:rsidRPr="008D2459">
        <w:rPr>
          <w:sz w:val="20"/>
          <w:szCs w:val="20"/>
        </w:rPr>
        <w:t>21</w:t>
      </w:r>
      <w:r w:rsidRPr="00846F88">
        <w:rPr>
          <w:sz w:val="20"/>
          <w:szCs w:val="20"/>
        </w:rPr>
        <w:t xml:space="preserve"> Residential Building Subcommittee meeting and </w:t>
      </w:r>
      <w:r w:rsidRPr="008D2459">
        <w:rPr>
          <w:sz w:val="20"/>
          <w:szCs w:val="20"/>
        </w:rPr>
        <w:t>Mr. Jones</w:t>
      </w:r>
      <w:r w:rsidRPr="00846F88">
        <w:rPr>
          <w:sz w:val="20"/>
          <w:szCs w:val="20"/>
        </w:rPr>
        <w:t xml:space="preserve"> seconded. The motion passed.</w:t>
      </w:r>
    </w:p>
    <w:p w14:paraId="778A8A86" w14:textId="77777777" w:rsidR="00846F88" w:rsidRDefault="00846F88" w:rsidP="00846F88">
      <w:pPr>
        <w:tabs>
          <w:tab w:val="left" w:pos="720"/>
        </w:tabs>
        <w:ind w:left="720"/>
        <w:contextualSpacing/>
        <w:jc w:val="both"/>
        <w:rPr>
          <w:sz w:val="20"/>
          <w:szCs w:val="20"/>
        </w:rPr>
      </w:pPr>
    </w:p>
    <w:p w14:paraId="18F13370" w14:textId="08759333"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D07FCD">
        <w:rPr>
          <w:sz w:val="20"/>
          <w:szCs w:val="20"/>
        </w:rPr>
        <w:t xml:space="preserve">Pages </w:t>
      </w:r>
      <w:r w:rsidR="00D07FCD" w:rsidRPr="00D07FCD">
        <w:rPr>
          <w:sz w:val="20"/>
          <w:szCs w:val="20"/>
        </w:rPr>
        <w:t>18-20</w:t>
      </w:r>
      <w:r w:rsidR="00846F88" w:rsidRPr="00846F88">
        <w:rPr>
          <w:sz w:val="20"/>
          <w:szCs w:val="20"/>
        </w:rPr>
        <w:t>)</w:t>
      </w:r>
    </w:p>
    <w:p w14:paraId="784F13CB" w14:textId="77777777" w:rsidR="00846F88" w:rsidRDefault="00846F88" w:rsidP="00846F88">
      <w:pPr>
        <w:tabs>
          <w:tab w:val="left" w:pos="720"/>
        </w:tabs>
        <w:ind w:left="720" w:hanging="360"/>
        <w:contextualSpacing/>
        <w:jc w:val="both"/>
        <w:rPr>
          <w:sz w:val="20"/>
          <w:szCs w:val="20"/>
        </w:rPr>
      </w:pPr>
    </w:p>
    <w:p w14:paraId="0CB75739" w14:textId="22AB3E10" w:rsidR="00846F88" w:rsidRPr="00846F88" w:rsidRDefault="008208D1" w:rsidP="00846F88">
      <w:pPr>
        <w:tabs>
          <w:tab w:val="left" w:pos="720"/>
        </w:tabs>
        <w:ind w:left="720"/>
        <w:contextualSpacing/>
        <w:jc w:val="both"/>
        <w:rPr>
          <w:sz w:val="20"/>
          <w:szCs w:val="20"/>
        </w:rPr>
      </w:pPr>
      <w:r w:rsidRPr="008D2459">
        <w:rPr>
          <w:sz w:val="20"/>
          <w:szCs w:val="20"/>
        </w:rPr>
        <w:t xml:space="preserve">Based on Staff recommendations, Mr. Dupuy made a motion to approve the exemptions based on Reciprocity as listed on the agenda.  Mr. </w:t>
      </w:r>
      <w:r w:rsidR="008D2459" w:rsidRPr="008D2459">
        <w:rPr>
          <w:sz w:val="20"/>
          <w:szCs w:val="20"/>
        </w:rPr>
        <w:t>Joseph</w:t>
      </w:r>
      <w:r w:rsidRPr="008D2459">
        <w:rPr>
          <w:sz w:val="20"/>
          <w:szCs w:val="20"/>
        </w:rPr>
        <w:t xml:space="preserve"> seconded. The motion passed.</w:t>
      </w:r>
      <w:r w:rsidR="00846F88" w:rsidRPr="00846F88">
        <w:rPr>
          <w:sz w:val="20"/>
          <w:szCs w:val="20"/>
        </w:rPr>
        <w:t xml:space="preserve"> </w:t>
      </w:r>
    </w:p>
    <w:p w14:paraId="7099DE93" w14:textId="77777777" w:rsidR="00846F88" w:rsidRPr="00846F88" w:rsidRDefault="00846F88" w:rsidP="00846F88">
      <w:pPr>
        <w:tabs>
          <w:tab w:val="left" w:pos="720"/>
        </w:tabs>
        <w:ind w:left="720"/>
        <w:contextualSpacing/>
        <w:jc w:val="both"/>
        <w:rPr>
          <w:sz w:val="20"/>
          <w:szCs w:val="20"/>
        </w:rPr>
      </w:pPr>
    </w:p>
    <w:p w14:paraId="59FCA86F" w14:textId="74A5FF9A" w:rsidR="00846F88" w:rsidRDefault="008208D1" w:rsidP="00846F88">
      <w:pPr>
        <w:tabs>
          <w:tab w:val="left" w:pos="720"/>
        </w:tabs>
        <w:ind w:left="720"/>
        <w:contextualSpacing/>
        <w:jc w:val="both"/>
        <w:rPr>
          <w:sz w:val="20"/>
          <w:szCs w:val="20"/>
        </w:rPr>
      </w:pPr>
      <w:r w:rsidRPr="008D2459">
        <w:rPr>
          <w:sz w:val="20"/>
          <w:szCs w:val="20"/>
        </w:rPr>
        <w:t>Based on Staff recommendations, Mr. Dupuy made a motion to approve the Exemptions as listed on the agenda</w:t>
      </w:r>
      <w:r w:rsidR="008D2459" w:rsidRPr="008D2459">
        <w:rPr>
          <w:sz w:val="20"/>
          <w:szCs w:val="20"/>
        </w:rPr>
        <w:t xml:space="preserve">. </w:t>
      </w:r>
      <w:r w:rsidRPr="008D2459">
        <w:rPr>
          <w:sz w:val="20"/>
          <w:szCs w:val="20"/>
        </w:rPr>
        <w:t>Mr. Weston seconded. The motion passed.</w:t>
      </w:r>
    </w:p>
    <w:p w14:paraId="4CD68E0E" w14:textId="77777777" w:rsidR="00846F88" w:rsidRDefault="00846F88" w:rsidP="00846F88">
      <w:pPr>
        <w:tabs>
          <w:tab w:val="left" w:pos="720"/>
        </w:tabs>
        <w:ind w:left="720"/>
        <w:contextualSpacing/>
        <w:jc w:val="both"/>
        <w:rPr>
          <w:sz w:val="20"/>
          <w:szCs w:val="20"/>
        </w:rPr>
      </w:pPr>
    </w:p>
    <w:p w14:paraId="5E147FDB" w14:textId="1421E901"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D07FCD">
        <w:rPr>
          <w:sz w:val="20"/>
          <w:szCs w:val="20"/>
        </w:rPr>
        <w:t xml:space="preserve">Page </w:t>
      </w:r>
      <w:r w:rsidR="00D07FCD" w:rsidRPr="00D07FCD">
        <w:rPr>
          <w:sz w:val="20"/>
          <w:szCs w:val="20"/>
        </w:rPr>
        <w:t>2</w:t>
      </w:r>
      <w:r w:rsidR="00970BE5" w:rsidRPr="00D07FCD">
        <w:rPr>
          <w:sz w:val="20"/>
          <w:szCs w:val="20"/>
        </w:rPr>
        <w:t>1</w:t>
      </w:r>
      <w:r w:rsidR="00846F88" w:rsidRPr="00846F88">
        <w:rPr>
          <w:sz w:val="20"/>
          <w:szCs w:val="20"/>
        </w:rPr>
        <w:t>)</w:t>
      </w:r>
    </w:p>
    <w:p w14:paraId="5379ED6B" w14:textId="77777777" w:rsidR="00846F88" w:rsidRDefault="00846F88" w:rsidP="00846F88">
      <w:pPr>
        <w:tabs>
          <w:tab w:val="left" w:pos="720"/>
        </w:tabs>
        <w:ind w:left="720" w:hanging="360"/>
        <w:contextualSpacing/>
        <w:jc w:val="both"/>
        <w:rPr>
          <w:sz w:val="20"/>
          <w:szCs w:val="20"/>
        </w:rPr>
      </w:pPr>
    </w:p>
    <w:p w14:paraId="0795FB30" w14:textId="239AB8DB" w:rsidR="00846F88" w:rsidRDefault="00846F88" w:rsidP="00846F88">
      <w:pPr>
        <w:tabs>
          <w:tab w:val="left" w:pos="720"/>
        </w:tabs>
        <w:ind w:left="720"/>
        <w:contextualSpacing/>
        <w:jc w:val="both"/>
        <w:rPr>
          <w:sz w:val="20"/>
          <w:szCs w:val="20"/>
        </w:rPr>
      </w:pPr>
      <w:r w:rsidRPr="008D2459">
        <w:rPr>
          <w:sz w:val="20"/>
          <w:szCs w:val="20"/>
        </w:rPr>
        <w:t xml:space="preserve">Mr. Lambert made a motion to approve the mold remediation application as listed on the agenda, and Mr. </w:t>
      </w:r>
      <w:r w:rsidR="008D2459" w:rsidRPr="008D2459">
        <w:rPr>
          <w:sz w:val="20"/>
          <w:szCs w:val="20"/>
        </w:rPr>
        <w:t>Stuart</w:t>
      </w:r>
      <w:r w:rsidRPr="008D2459">
        <w:rPr>
          <w:sz w:val="20"/>
          <w:szCs w:val="20"/>
        </w:rPr>
        <w:t xml:space="preserve"> seconded. The motion passed.</w:t>
      </w:r>
    </w:p>
    <w:p w14:paraId="1FD227B2" w14:textId="77777777" w:rsidR="00846F88" w:rsidRDefault="00846F88" w:rsidP="00846F88">
      <w:pPr>
        <w:tabs>
          <w:tab w:val="left" w:pos="720"/>
        </w:tabs>
        <w:ind w:left="720"/>
        <w:contextualSpacing/>
        <w:jc w:val="both"/>
        <w:rPr>
          <w:sz w:val="20"/>
          <w:szCs w:val="20"/>
        </w:rPr>
      </w:pPr>
    </w:p>
    <w:p w14:paraId="5C49A789" w14:textId="79A033CA"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D07FCD">
        <w:rPr>
          <w:sz w:val="20"/>
          <w:szCs w:val="20"/>
        </w:rPr>
        <w:t xml:space="preserve">Pages </w:t>
      </w:r>
      <w:r w:rsidR="00D07FCD">
        <w:rPr>
          <w:sz w:val="20"/>
          <w:szCs w:val="20"/>
        </w:rPr>
        <w:t>22-25</w:t>
      </w:r>
      <w:r w:rsidR="00846F88" w:rsidRPr="00846F88">
        <w:rPr>
          <w:sz w:val="20"/>
          <w:szCs w:val="20"/>
        </w:rPr>
        <w:t>)</w:t>
      </w:r>
    </w:p>
    <w:p w14:paraId="10AD24BD" w14:textId="77777777" w:rsidR="00846F88" w:rsidRDefault="00846F88" w:rsidP="00846F88">
      <w:pPr>
        <w:tabs>
          <w:tab w:val="left" w:pos="720"/>
        </w:tabs>
        <w:ind w:left="720"/>
        <w:contextualSpacing/>
        <w:jc w:val="both"/>
        <w:rPr>
          <w:sz w:val="20"/>
          <w:szCs w:val="20"/>
        </w:rPr>
      </w:pPr>
    </w:p>
    <w:p w14:paraId="5D6724B3" w14:textId="7E0C4FF6" w:rsidR="00846F88" w:rsidRDefault="00846F88" w:rsidP="00846F88">
      <w:pPr>
        <w:tabs>
          <w:tab w:val="left" w:pos="720"/>
        </w:tabs>
        <w:ind w:left="720"/>
        <w:contextualSpacing/>
        <w:jc w:val="both"/>
        <w:rPr>
          <w:sz w:val="20"/>
          <w:szCs w:val="20"/>
        </w:rPr>
      </w:pPr>
      <w:r w:rsidRPr="008D2459">
        <w:rPr>
          <w:sz w:val="20"/>
          <w:szCs w:val="20"/>
        </w:rPr>
        <w:t xml:space="preserve">Mr. Lambert made a motion to approve the additional classifications as listed on the agenda, and Mr. </w:t>
      </w:r>
      <w:r w:rsidR="008D2459" w:rsidRPr="008D2459">
        <w:rPr>
          <w:sz w:val="20"/>
          <w:szCs w:val="20"/>
        </w:rPr>
        <w:t>Joseph</w:t>
      </w:r>
      <w:r w:rsidRPr="008D2459">
        <w:rPr>
          <w:sz w:val="20"/>
          <w:szCs w:val="20"/>
        </w:rPr>
        <w:t xml:space="preserve"> seconded. The motion passed.</w:t>
      </w:r>
    </w:p>
    <w:p w14:paraId="58F7D027" w14:textId="77777777" w:rsidR="00846F88" w:rsidRDefault="00846F88" w:rsidP="00846F88">
      <w:pPr>
        <w:tabs>
          <w:tab w:val="left" w:pos="720"/>
        </w:tabs>
        <w:ind w:left="720"/>
        <w:contextualSpacing/>
        <w:jc w:val="both"/>
        <w:rPr>
          <w:sz w:val="20"/>
          <w:szCs w:val="20"/>
        </w:rPr>
      </w:pPr>
    </w:p>
    <w:p w14:paraId="35F93BF0" w14:textId="00146E9B"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D07FCD">
        <w:rPr>
          <w:sz w:val="20"/>
          <w:szCs w:val="20"/>
        </w:rPr>
        <w:t xml:space="preserve">Pages </w:t>
      </w:r>
      <w:r w:rsidR="00D07FCD" w:rsidRPr="00D07FCD">
        <w:rPr>
          <w:sz w:val="20"/>
          <w:szCs w:val="20"/>
        </w:rPr>
        <w:t>26-39</w:t>
      </w:r>
      <w:r w:rsidR="00846F88" w:rsidRPr="00846F88">
        <w:rPr>
          <w:sz w:val="20"/>
          <w:szCs w:val="20"/>
        </w:rPr>
        <w:t>)</w:t>
      </w:r>
    </w:p>
    <w:p w14:paraId="357D42E0" w14:textId="77777777" w:rsidR="00846F88" w:rsidRDefault="00846F88" w:rsidP="00846F88">
      <w:pPr>
        <w:tabs>
          <w:tab w:val="left" w:pos="720"/>
        </w:tabs>
        <w:ind w:left="720" w:hanging="360"/>
        <w:contextualSpacing/>
        <w:jc w:val="both"/>
        <w:rPr>
          <w:sz w:val="20"/>
          <w:szCs w:val="20"/>
        </w:rPr>
      </w:pPr>
    </w:p>
    <w:p w14:paraId="217B594D" w14:textId="07714F00" w:rsidR="00846F88" w:rsidRDefault="00846F88" w:rsidP="00846F88">
      <w:pPr>
        <w:tabs>
          <w:tab w:val="left" w:pos="720"/>
        </w:tabs>
        <w:ind w:left="720"/>
        <w:contextualSpacing/>
        <w:jc w:val="both"/>
        <w:rPr>
          <w:sz w:val="20"/>
          <w:szCs w:val="20"/>
        </w:rPr>
      </w:pPr>
      <w:r w:rsidRPr="008D2459">
        <w:rPr>
          <w:sz w:val="20"/>
          <w:szCs w:val="20"/>
        </w:rPr>
        <w:t xml:space="preserve">Mr. Lambert made a motion to approve the commercial applications as listed on the agenda. Mr. </w:t>
      </w:r>
      <w:r w:rsidR="008D2459" w:rsidRPr="008D2459">
        <w:rPr>
          <w:sz w:val="20"/>
          <w:szCs w:val="20"/>
        </w:rPr>
        <w:t>Joseph</w:t>
      </w:r>
      <w:r w:rsidRPr="008D2459">
        <w:rPr>
          <w:sz w:val="20"/>
          <w:szCs w:val="20"/>
        </w:rPr>
        <w:t xml:space="preserve"> seconded. The motion passed.</w:t>
      </w:r>
    </w:p>
    <w:p w14:paraId="410B4E54" w14:textId="77777777" w:rsidR="008D2459" w:rsidRPr="00846F88" w:rsidRDefault="008D2459" w:rsidP="00C465FC">
      <w:pPr>
        <w:tabs>
          <w:tab w:val="left" w:pos="720"/>
        </w:tabs>
        <w:contextualSpacing/>
        <w:jc w:val="both"/>
        <w:rPr>
          <w:sz w:val="20"/>
          <w:szCs w:val="20"/>
        </w:rPr>
      </w:pPr>
    </w:p>
    <w:p w14:paraId="52BDDB71" w14:textId="3E1103B2" w:rsidR="00D5077B" w:rsidRDefault="00D07FCD" w:rsidP="00D07FCD">
      <w:pPr>
        <w:tabs>
          <w:tab w:val="left" w:pos="360"/>
        </w:tabs>
        <w:ind w:left="720" w:hanging="720"/>
        <w:contextualSpacing/>
        <w:jc w:val="both"/>
        <w:rPr>
          <w:b/>
          <w:sz w:val="20"/>
          <w:szCs w:val="20"/>
        </w:rPr>
      </w:pPr>
      <w:r>
        <w:rPr>
          <w:sz w:val="20"/>
          <w:szCs w:val="20"/>
        </w:rPr>
        <w:t>H</w:t>
      </w:r>
      <w:r w:rsidR="00C850A0">
        <w:rPr>
          <w:sz w:val="20"/>
          <w:szCs w:val="20"/>
        </w:rPr>
        <w:t>.</w:t>
      </w:r>
      <w:r w:rsidR="00C850A0">
        <w:rPr>
          <w:sz w:val="20"/>
          <w:szCs w:val="20"/>
        </w:rPr>
        <w:tab/>
      </w:r>
      <w:r w:rsidR="00D5077B" w:rsidRPr="00282FA5">
        <w:rPr>
          <w:b/>
          <w:sz w:val="20"/>
          <w:szCs w:val="20"/>
        </w:rPr>
        <w:t>REPORTS:</w:t>
      </w:r>
    </w:p>
    <w:p w14:paraId="2DC7A885" w14:textId="77777777" w:rsidR="008D2459" w:rsidRPr="008D2459" w:rsidRDefault="008D2459" w:rsidP="00D07FCD">
      <w:pPr>
        <w:tabs>
          <w:tab w:val="left" w:pos="360"/>
        </w:tabs>
        <w:ind w:left="720" w:hanging="720"/>
        <w:contextualSpacing/>
        <w:jc w:val="both"/>
        <w:rPr>
          <w:b/>
          <w:sz w:val="16"/>
          <w:szCs w:val="16"/>
          <w:u w:val="single"/>
        </w:rPr>
      </w:pPr>
    </w:p>
    <w:p w14:paraId="68454DED" w14:textId="1CF962AB" w:rsidR="00D5077B" w:rsidRPr="007D1367" w:rsidRDefault="00D5077B" w:rsidP="008D2459">
      <w:pPr>
        <w:tabs>
          <w:tab w:val="left" w:pos="360"/>
          <w:tab w:val="left" w:pos="720"/>
        </w:tabs>
        <w:ind w:left="720" w:hanging="720"/>
        <w:jc w:val="both"/>
        <w:rPr>
          <w:sz w:val="20"/>
          <w:szCs w:val="20"/>
        </w:rPr>
      </w:pPr>
      <w:r w:rsidRPr="007D1367">
        <w:rPr>
          <w:sz w:val="20"/>
          <w:szCs w:val="20"/>
        </w:rPr>
        <w:tab/>
        <w:t>1.</w:t>
      </w:r>
      <w:r w:rsidRPr="007D1367">
        <w:rPr>
          <w:sz w:val="20"/>
          <w:szCs w:val="20"/>
        </w:rPr>
        <w:tab/>
      </w:r>
      <w:r w:rsidR="0008781B">
        <w:rPr>
          <w:sz w:val="20"/>
          <w:szCs w:val="20"/>
        </w:rPr>
        <w:t>Staff Reports</w:t>
      </w:r>
      <w:r w:rsidRPr="007D1367">
        <w:rPr>
          <w:sz w:val="20"/>
          <w:szCs w:val="20"/>
        </w:rPr>
        <w:t xml:space="preserve"> </w:t>
      </w:r>
      <w:r w:rsidR="009F3D38">
        <w:rPr>
          <w:sz w:val="20"/>
          <w:szCs w:val="20"/>
        </w:rPr>
        <w:t>–</w:t>
      </w:r>
      <w:r w:rsidR="008D2459" w:rsidRPr="008D2459">
        <w:rPr>
          <w:sz w:val="20"/>
          <w:szCs w:val="20"/>
        </w:rPr>
        <w:t xml:space="preserve"> Ms. Dupuy reminded the Board Members of the May 15</w:t>
      </w:r>
      <w:r w:rsidR="008D2459" w:rsidRPr="008D2459">
        <w:rPr>
          <w:sz w:val="20"/>
          <w:szCs w:val="20"/>
          <w:vertAlign w:val="superscript"/>
        </w:rPr>
        <w:t>th</w:t>
      </w:r>
      <w:r w:rsidR="008D2459" w:rsidRPr="008D2459">
        <w:rPr>
          <w:sz w:val="20"/>
          <w:szCs w:val="20"/>
        </w:rPr>
        <w:t xml:space="preserve"> date for filing Ethics Reports and provided a handout.</w:t>
      </w:r>
    </w:p>
    <w:p w14:paraId="45CB7ECC" w14:textId="2AF4B355" w:rsidR="00D5077B" w:rsidRPr="007D1367" w:rsidRDefault="00C850A0" w:rsidP="008D2459">
      <w:pPr>
        <w:tabs>
          <w:tab w:val="left" w:pos="360"/>
          <w:tab w:val="left" w:pos="720"/>
        </w:tabs>
        <w:ind w:left="720" w:hanging="720"/>
        <w:jc w:val="both"/>
        <w:rPr>
          <w:sz w:val="20"/>
          <w:szCs w:val="20"/>
        </w:rPr>
      </w:pPr>
      <w:r>
        <w:rPr>
          <w:sz w:val="20"/>
          <w:szCs w:val="20"/>
        </w:rPr>
        <w:tab/>
      </w:r>
      <w:r w:rsidR="00D07FCD">
        <w:rPr>
          <w:sz w:val="20"/>
          <w:szCs w:val="20"/>
        </w:rPr>
        <w:t>2</w:t>
      </w:r>
      <w:r w:rsidR="00D5077B" w:rsidRPr="007D1367">
        <w:rPr>
          <w:sz w:val="20"/>
          <w:szCs w:val="20"/>
        </w:rPr>
        <w:t>.</w:t>
      </w:r>
      <w:r w:rsidR="00D5077B" w:rsidRPr="007D1367">
        <w:rPr>
          <w:sz w:val="20"/>
          <w:szCs w:val="20"/>
        </w:rPr>
        <w:tab/>
        <w:t xml:space="preserve">Legislative/Rules and Regulations </w:t>
      </w:r>
      <w:r w:rsidR="0008781B">
        <w:rPr>
          <w:sz w:val="20"/>
          <w:szCs w:val="20"/>
        </w:rPr>
        <w:t>Report</w:t>
      </w:r>
      <w:r w:rsidR="00D5077B" w:rsidRPr="007D1367">
        <w:rPr>
          <w:sz w:val="20"/>
          <w:szCs w:val="20"/>
        </w:rPr>
        <w:t xml:space="preserve"> – </w:t>
      </w:r>
      <w:r w:rsidR="008208D1" w:rsidRPr="008D2459">
        <w:rPr>
          <w:sz w:val="20"/>
          <w:szCs w:val="20"/>
        </w:rPr>
        <w:t xml:space="preserve">Mr. </w:t>
      </w:r>
      <w:proofErr w:type="spellStart"/>
      <w:r w:rsidR="008208D1" w:rsidRPr="008D2459">
        <w:rPr>
          <w:sz w:val="20"/>
          <w:szCs w:val="20"/>
        </w:rPr>
        <w:t>Fenet</w:t>
      </w:r>
      <w:proofErr w:type="spellEnd"/>
      <w:r w:rsidR="008208D1" w:rsidRPr="008D2459">
        <w:rPr>
          <w:sz w:val="20"/>
          <w:szCs w:val="20"/>
        </w:rPr>
        <w:t xml:space="preserve"> </w:t>
      </w:r>
      <w:r w:rsidR="008D2459" w:rsidRPr="008D2459">
        <w:rPr>
          <w:sz w:val="20"/>
          <w:szCs w:val="20"/>
        </w:rPr>
        <w:t xml:space="preserve">and Mr. McDuff </w:t>
      </w:r>
      <w:r w:rsidR="008208D1" w:rsidRPr="008D2459">
        <w:rPr>
          <w:sz w:val="20"/>
          <w:szCs w:val="20"/>
        </w:rPr>
        <w:t>gave a summary of the 20</w:t>
      </w:r>
      <w:r w:rsidR="008D2459" w:rsidRPr="008D2459">
        <w:rPr>
          <w:sz w:val="20"/>
          <w:szCs w:val="20"/>
        </w:rPr>
        <w:t>21</w:t>
      </w:r>
      <w:r w:rsidR="008208D1" w:rsidRPr="008D2459">
        <w:rPr>
          <w:sz w:val="20"/>
          <w:szCs w:val="20"/>
        </w:rPr>
        <w:t xml:space="preserve"> legislative session in relation to LSLBC.</w:t>
      </w:r>
    </w:p>
    <w:p w14:paraId="2ACC420F" w14:textId="0AC83334" w:rsidR="00CF7281" w:rsidRPr="007D1367" w:rsidRDefault="00C850A0" w:rsidP="008D2459">
      <w:pPr>
        <w:tabs>
          <w:tab w:val="left" w:pos="360"/>
          <w:tab w:val="left" w:pos="720"/>
        </w:tabs>
        <w:ind w:left="720" w:hanging="720"/>
        <w:jc w:val="both"/>
        <w:rPr>
          <w:sz w:val="20"/>
          <w:szCs w:val="20"/>
        </w:rPr>
      </w:pPr>
      <w:r>
        <w:rPr>
          <w:sz w:val="20"/>
          <w:szCs w:val="20"/>
        </w:rPr>
        <w:tab/>
      </w:r>
      <w:r w:rsidR="00D07FCD">
        <w:rPr>
          <w:sz w:val="20"/>
          <w:szCs w:val="20"/>
        </w:rPr>
        <w:t>3</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8D2459">
        <w:rPr>
          <w:sz w:val="20"/>
          <w:szCs w:val="20"/>
        </w:rPr>
        <w:t>Mr. Dupuy asked for a motion to accept the financial statement</w:t>
      </w:r>
      <w:r w:rsidR="002A27E3" w:rsidRPr="008D2459">
        <w:rPr>
          <w:sz w:val="20"/>
          <w:szCs w:val="20"/>
        </w:rPr>
        <w:t xml:space="preserve"> for the period ending </w:t>
      </w:r>
      <w:r w:rsidR="008D2459" w:rsidRPr="008D2459">
        <w:rPr>
          <w:sz w:val="20"/>
          <w:szCs w:val="20"/>
        </w:rPr>
        <w:t>March 31, 2021</w:t>
      </w:r>
      <w:r w:rsidR="009841DF" w:rsidRPr="008D2459">
        <w:rPr>
          <w:sz w:val="20"/>
          <w:szCs w:val="20"/>
        </w:rPr>
        <w:t xml:space="preserve"> as presented. Mr. </w:t>
      </w:r>
      <w:r w:rsidR="002A27E3" w:rsidRPr="008D2459">
        <w:rPr>
          <w:sz w:val="20"/>
          <w:szCs w:val="20"/>
        </w:rPr>
        <w:t>Weston</w:t>
      </w:r>
      <w:r w:rsidR="009841DF" w:rsidRPr="008D2459">
        <w:rPr>
          <w:sz w:val="20"/>
          <w:szCs w:val="20"/>
        </w:rPr>
        <w:t xml:space="preserve"> made a motion to accept the financial statement </w:t>
      </w:r>
      <w:r w:rsidR="002A27E3" w:rsidRPr="008D2459">
        <w:rPr>
          <w:sz w:val="20"/>
          <w:szCs w:val="20"/>
        </w:rPr>
        <w:t xml:space="preserve">for the period ending </w:t>
      </w:r>
      <w:r w:rsidR="008D2459" w:rsidRPr="008D2459">
        <w:rPr>
          <w:sz w:val="20"/>
          <w:szCs w:val="20"/>
        </w:rPr>
        <w:t>March 31, 2021</w:t>
      </w:r>
      <w:r w:rsidR="002A27E3" w:rsidRPr="008D2459">
        <w:rPr>
          <w:sz w:val="20"/>
          <w:szCs w:val="20"/>
        </w:rPr>
        <w:t xml:space="preserve"> </w:t>
      </w:r>
      <w:r w:rsidR="009841DF" w:rsidRPr="008D2459">
        <w:rPr>
          <w:sz w:val="20"/>
          <w:szCs w:val="20"/>
        </w:rPr>
        <w:t xml:space="preserve">as presented. Mr. </w:t>
      </w:r>
      <w:r w:rsidR="008D2459" w:rsidRPr="008D2459">
        <w:rPr>
          <w:sz w:val="20"/>
          <w:szCs w:val="20"/>
        </w:rPr>
        <w:t>Tillage</w:t>
      </w:r>
      <w:r w:rsidR="009841DF" w:rsidRPr="008D2459">
        <w:rPr>
          <w:sz w:val="20"/>
          <w:szCs w:val="20"/>
        </w:rPr>
        <w:t xml:space="preserve"> seconded. The motion passed.</w:t>
      </w:r>
      <w:r w:rsidR="009841DF">
        <w:rPr>
          <w:sz w:val="20"/>
          <w:szCs w:val="20"/>
        </w:rPr>
        <w:t xml:space="preserve"> </w:t>
      </w:r>
    </w:p>
    <w:p w14:paraId="790F0D24" w14:textId="77777777" w:rsidR="00A54215" w:rsidRDefault="00A54215" w:rsidP="006E505A">
      <w:pPr>
        <w:tabs>
          <w:tab w:val="left" w:pos="360"/>
          <w:tab w:val="left" w:pos="540"/>
        </w:tabs>
        <w:outlineLvl w:val="0"/>
        <w:rPr>
          <w:b/>
          <w:caps/>
          <w:sz w:val="20"/>
          <w:szCs w:val="20"/>
        </w:rPr>
      </w:pPr>
    </w:p>
    <w:p w14:paraId="51781A29"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lastRenderedPageBreak/>
        <w:t>ADJOURNMENT</w:t>
      </w:r>
    </w:p>
    <w:p w14:paraId="274D519E" w14:textId="77777777" w:rsidR="00D07FCD" w:rsidRDefault="00D07FCD" w:rsidP="002D0BBF">
      <w:pPr>
        <w:jc w:val="both"/>
        <w:rPr>
          <w:sz w:val="20"/>
          <w:szCs w:val="20"/>
          <w:highlight w:val="yellow"/>
        </w:rPr>
      </w:pPr>
    </w:p>
    <w:p w14:paraId="079068F2" w14:textId="2478C258" w:rsidR="002D0BBF" w:rsidRPr="007D1367" w:rsidRDefault="008D2459" w:rsidP="002D0BBF">
      <w:pPr>
        <w:jc w:val="both"/>
        <w:rPr>
          <w:sz w:val="20"/>
          <w:szCs w:val="20"/>
        </w:rPr>
      </w:pPr>
      <w:r>
        <w:rPr>
          <w:sz w:val="20"/>
          <w:szCs w:val="20"/>
        </w:rPr>
        <w:t>Mr. Meredith</w:t>
      </w:r>
      <w:r w:rsidR="00242733">
        <w:rPr>
          <w:sz w:val="20"/>
          <w:szCs w:val="20"/>
        </w:rPr>
        <w:t xml:space="preserve"> made a </w:t>
      </w:r>
      <w:r w:rsidR="004443B5">
        <w:rPr>
          <w:sz w:val="20"/>
          <w:szCs w:val="20"/>
        </w:rPr>
        <w:t xml:space="preserve">motion to adjourn at </w:t>
      </w:r>
      <w:r>
        <w:rPr>
          <w:sz w:val="20"/>
          <w:szCs w:val="20"/>
        </w:rPr>
        <w:t>10:48</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013B5D">
        <w:rPr>
          <w:sz w:val="20"/>
          <w:szCs w:val="20"/>
        </w:rPr>
        <w:t xml:space="preserve">Mr. </w:t>
      </w:r>
      <w:r w:rsidRPr="00013B5D">
        <w:rPr>
          <w:sz w:val="20"/>
          <w:szCs w:val="20"/>
        </w:rPr>
        <w:t>Lambert</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6520D7DA" w14:textId="77777777" w:rsidR="000D2EC3" w:rsidRPr="007D1367" w:rsidRDefault="000D2EC3" w:rsidP="00013B5D">
      <w:pPr>
        <w:jc w:val="both"/>
        <w:rPr>
          <w:sz w:val="20"/>
          <w:szCs w:val="20"/>
        </w:rPr>
      </w:pPr>
    </w:p>
    <w:p w14:paraId="3805BA2F" w14:textId="77777777" w:rsidR="000D2EC3" w:rsidRPr="007D1367" w:rsidRDefault="000D2EC3" w:rsidP="00B7118D">
      <w:pPr>
        <w:jc w:val="both"/>
        <w:rPr>
          <w:sz w:val="20"/>
          <w:szCs w:val="20"/>
        </w:rPr>
      </w:pPr>
    </w:p>
    <w:p w14:paraId="4EC47DCE"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31B34C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25C4BA8B" w14:textId="77777777" w:rsidR="008B1353" w:rsidRPr="00D07FCD" w:rsidRDefault="008B1353" w:rsidP="00B7118D">
      <w:pPr>
        <w:rPr>
          <w:sz w:val="22"/>
          <w:szCs w:val="22"/>
        </w:rPr>
      </w:pPr>
    </w:p>
    <w:p w14:paraId="073530D4" w14:textId="77777777" w:rsidR="001B068B" w:rsidRPr="00D07FCD" w:rsidRDefault="001B068B" w:rsidP="00B7118D">
      <w:pPr>
        <w:rPr>
          <w:sz w:val="22"/>
          <w:szCs w:val="22"/>
        </w:rPr>
      </w:pPr>
    </w:p>
    <w:p w14:paraId="1E9EEFB0"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525DEF0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78A7D34E" w14:textId="77777777" w:rsidR="00A35C3D" w:rsidRPr="0054547F" w:rsidRDefault="00A35C3D">
      <w:pPr>
        <w:rPr>
          <w:smallCaps/>
          <w:sz w:val="20"/>
          <w:szCs w:val="20"/>
        </w:rPr>
      </w:pPr>
    </w:p>
    <w:sectPr w:rsidR="00A35C3D" w:rsidRPr="0054547F" w:rsidSect="00D25C79">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FA5B" w14:textId="77777777" w:rsidR="003B772E" w:rsidRDefault="003B772E">
      <w:r>
        <w:separator/>
      </w:r>
    </w:p>
  </w:endnote>
  <w:endnote w:type="continuationSeparator" w:id="0">
    <w:p w14:paraId="581757E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AFC7" w14:textId="52F79415" w:rsidR="00C850A0" w:rsidRPr="003D7CB2" w:rsidRDefault="00CF7281" w:rsidP="00C850A0">
    <w:pPr>
      <w:pStyle w:val="Footer"/>
      <w:jc w:val="right"/>
      <w:rPr>
        <w:b/>
        <w:sz w:val="20"/>
        <w:szCs w:val="16"/>
      </w:rPr>
    </w:pPr>
    <w:r w:rsidRPr="003D7CB2">
      <w:rPr>
        <w:b/>
        <w:sz w:val="20"/>
        <w:szCs w:val="16"/>
      </w:rPr>
      <w:t xml:space="preserve">Commercial Meeting Minutes – </w:t>
    </w:r>
    <w:r w:rsidR="005E1B0E" w:rsidRPr="005E1B0E">
      <w:rPr>
        <w:b/>
        <w:sz w:val="20"/>
        <w:szCs w:val="16"/>
      </w:rPr>
      <w:t>April</w:t>
    </w:r>
    <w:r w:rsidR="000473B2" w:rsidRPr="005E1B0E">
      <w:rPr>
        <w:b/>
        <w:sz w:val="20"/>
        <w:szCs w:val="16"/>
      </w:rPr>
      <w:t xml:space="preserve"> 15</w:t>
    </w:r>
    <w:r w:rsidR="00C850A0" w:rsidRPr="005E1B0E">
      <w:rPr>
        <w:b/>
        <w:sz w:val="20"/>
        <w:szCs w:val="16"/>
      </w:rPr>
      <w:t>, 20</w:t>
    </w:r>
    <w:r w:rsidR="001B068B" w:rsidRPr="005E1B0E">
      <w:rPr>
        <w:b/>
        <w:sz w:val="20"/>
        <w:szCs w:val="16"/>
      </w:rPr>
      <w:t>21</w:t>
    </w:r>
  </w:p>
  <w:p w14:paraId="1B8F6041"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0C3E"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1C1480E4"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4987" w14:textId="77777777" w:rsidR="003B772E" w:rsidRDefault="003B772E">
      <w:r>
        <w:separator/>
      </w:r>
    </w:p>
  </w:footnote>
  <w:footnote w:type="continuationSeparator" w:id="0">
    <w:p w14:paraId="1332D0AD"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B6EA7"/>
    <w:multiLevelType w:val="multilevel"/>
    <w:tmpl w:val="4EFEDAC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160A06FC"/>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2A96"/>
    <w:multiLevelType w:val="hybridMultilevel"/>
    <w:tmpl w:val="EAEE5F08"/>
    <w:lvl w:ilvl="0" w:tplc="BDF29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4"/>
  </w:num>
  <w:num w:numId="3">
    <w:abstractNumId w:val="29"/>
  </w:num>
  <w:num w:numId="4">
    <w:abstractNumId w:val="2"/>
  </w:num>
  <w:num w:numId="5">
    <w:abstractNumId w:val="15"/>
  </w:num>
  <w:num w:numId="6">
    <w:abstractNumId w:val="19"/>
  </w:num>
  <w:num w:numId="7">
    <w:abstractNumId w:val="4"/>
  </w:num>
  <w:num w:numId="8">
    <w:abstractNumId w:val="11"/>
  </w:num>
  <w:num w:numId="9">
    <w:abstractNumId w:val="16"/>
  </w:num>
  <w:num w:numId="10">
    <w:abstractNumId w:val="21"/>
  </w:num>
  <w:num w:numId="11">
    <w:abstractNumId w:val="23"/>
  </w:num>
  <w:num w:numId="12">
    <w:abstractNumId w:val="6"/>
  </w:num>
  <w:num w:numId="13">
    <w:abstractNumId w:val="8"/>
  </w:num>
  <w:num w:numId="14">
    <w:abstractNumId w:val="25"/>
  </w:num>
  <w:num w:numId="15">
    <w:abstractNumId w:val="0"/>
  </w:num>
  <w:num w:numId="16">
    <w:abstractNumId w:val="18"/>
  </w:num>
  <w:num w:numId="17">
    <w:abstractNumId w:val="28"/>
  </w:num>
  <w:num w:numId="18">
    <w:abstractNumId w:val="30"/>
  </w:num>
  <w:num w:numId="19">
    <w:abstractNumId w:val="1"/>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1"/>
  </w:num>
  <w:num w:numId="24">
    <w:abstractNumId w:val="27"/>
  </w:num>
  <w:num w:numId="25">
    <w:abstractNumId w:val="7"/>
  </w:num>
  <w:num w:numId="26">
    <w:abstractNumId w:val="13"/>
  </w:num>
  <w:num w:numId="27">
    <w:abstractNumId w:val="26"/>
  </w:num>
  <w:num w:numId="28">
    <w:abstractNumId w:val="12"/>
  </w:num>
  <w:num w:numId="29">
    <w:abstractNumId w:val="22"/>
  </w:num>
  <w:num w:numId="30">
    <w:abstractNumId w:val="17"/>
  </w:num>
  <w:num w:numId="31">
    <w:abstractNumId w:val="2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5492"/>
    <w:rsid w:val="000066C2"/>
    <w:rsid w:val="00006D8A"/>
    <w:rsid w:val="00006FAD"/>
    <w:rsid w:val="00010FB2"/>
    <w:rsid w:val="00011607"/>
    <w:rsid w:val="00011F92"/>
    <w:rsid w:val="0001230F"/>
    <w:rsid w:val="000130BB"/>
    <w:rsid w:val="00013B5D"/>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5005"/>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1A15"/>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5F9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B0E"/>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312"/>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1C24"/>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459"/>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0BB"/>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65FC"/>
    <w:rsid w:val="00C474AB"/>
    <w:rsid w:val="00C4772C"/>
    <w:rsid w:val="00C47FF8"/>
    <w:rsid w:val="00C50269"/>
    <w:rsid w:val="00C503B2"/>
    <w:rsid w:val="00C5077B"/>
    <w:rsid w:val="00C50FB4"/>
    <w:rsid w:val="00C51821"/>
    <w:rsid w:val="00C567BA"/>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6A4"/>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07FCD"/>
    <w:rsid w:val="00D10C64"/>
    <w:rsid w:val="00D1162F"/>
    <w:rsid w:val="00D119F8"/>
    <w:rsid w:val="00D11E49"/>
    <w:rsid w:val="00D13121"/>
    <w:rsid w:val="00D1584E"/>
    <w:rsid w:val="00D15C53"/>
    <w:rsid w:val="00D1748D"/>
    <w:rsid w:val="00D174BA"/>
    <w:rsid w:val="00D20AF6"/>
    <w:rsid w:val="00D250CF"/>
    <w:rsid w:val="00D25C79"/>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6934"/>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2713</Words>
  <Characters>14492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3</cp:revision>
  <cp:lastPrinted>2019-08-09T15:05:00Z</cp:lastPrinted>
  <dcterms:created xsi:type="dcterms:W3CDTF">2021-04-19T19:12:00Z</dcterms:created>
  <dcterms:modified xsi:type="dcterms:W3CDTF">2021-04-19T19:59:00Z</dcterms:modified>
</cp:coreProperties>
</file>